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7261" w:rsidRPr="00F57261" w:rsidRDefault="008E45CC">
      <w:pPr>
        <w:rPr>
          <w:rFonts w:ascii="Times New Roman" w:hAnsi="Times New Roman" w:cs="Times New Roman"/>
          <w:sz w:val="24"/>
          <w:u w:val="single"/>
        </w:rPr>
      </w:pPr>
      <w:r>
        <w:rPr>
          <w:rFonts w:ascii="Times New Roman" w:hAnsi="Times New Roman" w:cs="Times New Roman"/>
          <w:b/>
          <w:sz w:val="28"/>
          <w:u w:val="single"/>
        </w:rPr>
        <w:t>Activity 2 Magnification</w:t>
      </w:r>
      <w:r w:rsidR="00F57261" w:rsidRPr="00F57261">
        <w:rPr>
          <w:rFonts w:ascii="Times New Roman" w:hAnsi="Times New Roman" w:cs="Times New Roman"/>
          <w:b/>
          <w:sz w:val="28"/>
          <w:u w:val="single"/>
        </w:rPr>
        <w:t xml:space="preserve">:  </w:t>
      </w:r>
      <w:r w:rsidR="003E1FE7">
        <w:rPr>
          <w:rFonts w:ascii="Times New Roman" w:hAnsi="Times New Roman" w:cs="Times New Roman"/>
          <w:b/>
          <w:sz w:val="28"/>
          <w:u w:val="single"/>
        </w:rPr>
        <w:t xml:space="preserve">Determining the </w:t>
      </w:r>
      <w:r>
        <w:rPr>
          <w:rFonts w:ascii="Times New Roman" w:hAnsi="Times New Roman" w:cs="Times New Roman"/>
          <w:b/>
          <w:sz w:val="28"/>
          <w:u w:val="single"/>
        </w:rPr>
        <w:t>size</w:t>
      </w:r>
      <w:r w:rsidR="003E1FE7">
        <w:rPr>
          <w:rFonts w:ascii="Times New Roman" w:hAnsi="Times New Roman" w:cs="Times New Roman"/>
          <w:b/>
          <w:sz w:val="28"/>
          <w:u w:val="single"/>
        </w:rPr>
        <w:t xml:space="preserve"> of </w:t>
      </w:r>
      <w:r w:rsidR="00666E21">
        <w:rPr>
          <w:rFonts w:ascii="Times New Roman" w:hAnsi="Times New Roman" w:cs="Times New Roman"/>
          <w:b/>
          <w:sz w:val="28"/>
          <w:u w:val="single"/>
        </w:rPr>
        <w:t>an Amoeba</w:t>
      </w:r>
    </w:p>
    <w:p w:rsidR="00D60DC7" w:rsidRPr="00F57261" w:rsidRDefault="00F57261" w:rsidP="00F57261">
      <w:pPr>
        <w:ind w:left="5040" w:firstLine="720"/>
        <w:rPr>
          <w:rFonts w:ascii="Times New Roman" w:hAnsi="Times New Roman" w:cs="Times New Roman"/>
          <w:sz w:val="24"/>
        </w:rPr>
      </w:pPr>
      <w:r w:rsidRPr="00F57261">
        <w:rPr>
          <w:rFonts w:ascii="Times New Roman" w:hAnsi="Times New Roman" w:cs="Times New Roman"/>
          <w:sz w:val="24"/>
        </w:rPr>
        <w:t>Name:  _____________________</w:t>
      </w:r>
    </w:p>
    <w:p w:rsidR="00F57261" w:rsidRPr="00F57261" w:rsidRDefault="00F57261">
      <w:pPr>
        <w:rPr>
          <w:rFonts w:ascii="Times New Roman" w:hAnsi="Times New Roman" w:cs="Times New Roman"/>
          <w:sz w:val="24"/>
        </w:rPr>
      </w:pPr>
      <w:r w:rsidRPr="00F57261">
        <w:rPr>
          <w:rFonts w:ascii="Times New Roman" w:hAnsi="Times New Roman" w:cs="Times New Roman"/>
          <w:sz w:val="24"/>
        </w:rPr>
        <w:tab/>
      </w:r>
      <w:r w:rsidRPr="00F57261">
        <w:rPr>
          <w:rFonts w:ascii="Times New Roman" w:hAnsi="Times New Roman" w:cs="Times New Roman"/>
          <w:sz w:val="24"/>
        </w:rPr>
        <w:tab/>
      </w:r>
      <w:r w:rsidRPr="00F57261">
        <w:rPr>
          <w:rFonts w:ascii="Times New Roman" w:hAnsi="Times New Roman" w:cs="Times New Roman"/>
          <w:sz w:val="24"/>
        </w:rPr>
        <w:tab/>
      </w:r>
      <w:r w:rsidRPr="00F57261">
        <w:rPr>
          <w:rFonts w:ascii="Times New Roman" w:hAnsi="Times New Roman" w:cs="Times New Roman"/>
          <w:sz w:val="24"/>
        </w:rPr>
        <w:tab/>
      </w:r>
      <w:r w:rsidRPr="00F57261">
        <w:rPr>
          <w:rFonts w:ascii="Times New Roman" w:hAnsi="Times New Roman" w:cs="Times New Roman"/>
          <w:sz w:val="24"/>
        </w:rPr>
        <w:tab/>
      </w:r>
      <w:r w:rsidRPr="00F57261">
        <w:rPr>
          <w:rFonts w:ascii="Times New Roman" w:hAnsi="Times New Roman" w:cs="Times New Roman"/>
          <w:sz w:val="24"/>
        </w:rPr>
        <w:tab/>
      </w:r>
      <w:r w:rsidRPr="00F57261">
        <w:rPr>
          <w:rFonts w:ascii="Times New Roman" w:hAnsi="Times New Roman" w:cs="Times New Roman"/>
          <w:sz w:val="24"/>
        </w:rPr>
        <w:tab/>
      </w:r>
      <w:r w:rsidRPr="00F57261">
        <w:rPr>
          <w:rFonts w:ascii="Times New Roman" w:hAnsi="Times New Roman" w:cs="Times New Roman"/>
          <w:sz w:val="24"/>
        </w:rPr>
        <w:tab/>
        <w:t>Partner: ____________________</w:t>
      </w:r>
    </w:p>
    <w:p w:rsidR="00F57261" w:rsidRPr="00F57261" w:rsidRDefault="00F57261">
      <w:pPr>
        <w:rPr>
          <w:rFonts w:ascii="Times New Roman" w:hAnsi="Times New Roman" w:cs="Times New Roman"/>
          <w:sz w:val="24"/>
        </w:rPr>
      </w:pPr>
      <w:r w:rsidRPr="00F57261">
        <w:rPr>
          <w:rFonts w:ascii="Times New Roman" w:hAnsi="Times New Roman" w:cs="Times New Roman"/>
          <w:sz w:val="24"/>
        </w:rPr>
        <w:tab/>
      </w:r>
      <w:r w:rsidRPr="00F57261">
        <w:rPr>
          <w:rFonts w:ascii="Times New Roman" w:hAnsi="Times New Roman" w:cs="Times New Roman"/>
          <w:sz w:val="24"/>
        </w:rPr>
        <w:tab/>
      </w:r>
      <w:r w:rsidRPr="00F57261">
        <w:rPr>
          <w:rFonts w:ascii="Times New Roman" w:hAnsi="Times New Roman" w:cs="Times New Roman"/>
          <w:sz w:val="24"/>
        </w:rPr>
        <w:tab/>
      </w:r>
      <w:r w:rsidRPr="00F57261">
        <w:rPr>
          <w:rFonts w:ascii="Times New Roman" w:hAnsi="Times New Roman" w:cs="Times New Roman"/>
          <w:sz w:val="24"/>
        </w:rPr>
        <w:tab/>
      </w:r>
      <w:r w:rsidRPr="00F57261">
        <w:rPr>
          <w:rFonts w:ascii="Times New Roman" w:hAnsi="Times New Roman" w:cs="Times New Roman"/>
          <w:sz w:val="24"/>
        </w:rPr>
        <w:tab/>
      </w:r>
      <w:r w:rsidRPr="00F57261">
        <w:rPr>
          <w:rFonts w:ascii="Times New Roman" w:hAnsi="Times New Roman" w:cs="Times New Roman"/>
          <w:sz w:val="24"/>
        </w:rPr>
        <w:tab/>
      </w:r>
      <w:r w:rsidRPr="00F57261">
        <w:rPr>
          <w:rFonts w:ascii="Times New Roman" w:hAnsi="Times New Roman" w:cs="Times New Roman"/>
          <w:sz w:val="24"/>
        </w:rPr>
        <w:tab/>
      </w:r>
      <w:r w:rsidRPr="00F57261">
        <w:rPr>
          <w:rFonts w:ascii="Times New Roman" w:hAnsi="Times New Roman" w:cs="Times New Roman"/>
          <w:sz w:val="24"/>
        </w:rPr>
        <w:tab/>
        <w:t>Date: _____________________</w:t>
      </w:r>
      <w:r w:rsidR="004860AE">
        <w:rPr>
          <w:rFonts w:ascii="Times New Roman" w:hAnsi="Times New Roman" w:cs="Times New Roman"/>
          <w:sz w:val="24"/>
        </w:rPr>
        <w:t>_</w:t>
      </w:r>
    </w:p>
    <w:p w:rsidR="00F57261" w:rsidRPr="00F57261" w:rsidRDefault="00F57261">
      <w:pPr>
        <w:rPr>
          <w:rFonts w:ascii="Times New Roman" w:hAnsi="Times New Roman" w:cs="Times New Roman"/>
          <w:sz w:val="24"/>
        </w:rPr>
      </w:pPr>
      <w:r w:rsidRPr="00F57261">
        <w:rPr>
          <w:rFonts w:ascii="Times New Roman" w:hAnsi="Times New Roman" w:cs="Times New Roman"/>
          <w:b/>
          <w:sz w:val="24"/>
          <w:u w:val="single"/>
        </w:rPr>
        <w:t>Purpose</w:t>
      </w:r>
      <w:r w:rsidRPr="00F57261">
        <w:rPr>
          <w:rFonts w:ascii="Times New Roman" w:hAnsi="Times New Roman" w:cs="Times New Roman"/>
          <w:sz w:val="24"/>
        </w:rPr>
        <w:t>:  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</w:rPr>
        <w:t>__________________</w:t>
      </w:r>
    </w:p>
    <w:p w:rsidR="004860AE" w:rsidRDefault="004860AE">
      <w:pPr>
        <w:rPr>
          <w:rFonts w:ascii="Times New Roman" w:hAnsi="Times New Roman" w:cs="Times New Roman"/>
          <w:sz w:val="24"/>
        </w:rPr>
      </w:pPr>
    </w:p>
    <w:p w:rsidR="0080482F" w:rsidRDefault="00F57261">
      <w:pPr>
        <w:rPr>
          <w:rFonts w:ascii="Times New Roman" w:hAnsi="Times New Roman" w:cs="Times New Roman"/>
          <w:sz w:val="24"/>
        </w:rPr>
      </w:pPr>
      <w:r w:rsidRPr="00F57261">
        <w:rPr>
          <w:rFonts w:ascii="Times New Roman" w:hAnsi="Times New Roman" w:cs="Times New Roman"/>
          <w:b/>
          <w:sz w:val="24"/>
          <w:u w:val="single"/>
        </w:rPr>
        <w:t>Methods and Materials</w:t>
      </w:r>
      <w:r w:rsidRPr="00F57261">
        <w:rPr>
          <w:rFonts w:ascii="Times New Roman" w:hAnsi="Times New Roman" w:cs="Times New Roman"/>
          <w:sz w:val="24"/>
        </w:rPr>
        <w:t xml:space="preserve">:  Refer to </w:t>
      </w:r>
      <w:proofErr w:type="gramStart"/>
      <w:r w:rsidR="008E45CC">
        <w:rPr>
          <w:rFonts w:ascii="Times New Roman" w:hAnsi="Times New Roman" w:cs="Times New Roman"/>
          <w:sz w:val="24"/>
          <w:u w:val="single"/>
        </w:rPr>
        <w:t xml:space="preserve">attached </w:t>
      </w:r>
      <w:r w:rsidR="008E45CC">
        <w:rPr>
          <w:rFonts w:ascii="Times New Roman" w:hAnsi="Times New Roman" w:cs="Times New Roman"/>
          <w:sz w:val="24"/>
        </w:rPr>
        <w:t xml:space="preserve"> pages</w:t>
      </w:r>
      <w:proofErr w:type="gramEnd"/>
      <w:r w:rsidR="008E45CC">
        <w:rPr>
          <w:rFonts w:ascii="Times New Roman" w:hAnsi="Times New Roman" w:cs="Times New Roman"/>
          <w:sz w:val="24"/>
        </w:rPr>
        <w:t>.</w:t>
      </w:r>
    </w:p>
    <w:p w:rsidR="008E45CC" w:rsidRDefault="008E45CC">
      <w:pPr>
        <w:rPr>
          <w:rFonts w:ascii="Times New Roman" w:hAnsi="Times New Roman" w:cs="Times New Roman"/>
          <w:sz w:val="24"/>
        </w:rPr>
      </w:pPr>
    </w:p>
    <w:p w:rsidR="00F57261" w:rsidRDefault="008E45CC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F640E6" wp14:editId="6324A446">
                <wp:simplePos x="0" y="0"/>
                <wp:positionH relativeFrom="column">
                  <wp:posOffset>438150</wp:posOffset>
                </wp:positionH>
                <wp:positionV relativeFrom="paragraph">
                  <wp:posOffset>211455</wp:posOffset>
                </wp:positionV>
                <wp:extent cx="5019675" cy="4600575"/>
                <wp:effectExtent l="0" t="0" r="28575" b="28575"/>
                <wp:wrapNone/>
                <wp:docPr id="1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19675" cy="460057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07AFAEC" id="Oval 1" o:spid="_x0000_s1026" style="position:absolute;margin-left:34.5pt;margin-top:16.65pt;width:395.25pt;height:362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IOahAIAAGsFAAAOAAAAZHJzL2Uyb0RvYy54bWysVE1vGjEQvVfqf7B8b3ZBkDQoS4SIqCpF&#10;SdSkytl4bdaS7XFtw0J/fcfeZaFN1ENVDmbGM/PmY9/45nZvNNkJHxTYio4uSkqE5VAru6no95fV&#10;p8+UhMhszTRYUdGDCPR2/vHDTetmYgwN6Fp4giA2zFpX0SZGNyuKwBthWLgAJywaJXjDIqp+U9Se&#10;tYhudDEuy8uiBV87D1yEgLd3nZHOM76UgsdHKYOIRFcUa4v59Plcp7OY37DZxjPXKN6Xwf6hCsOU&#10;xaQD1B2LjGy9egNlFPcQQMYLDqYAKRUXuQfsZlT+0c1zw5zIveBwghvGFP4fLH/YPXmiavx2lFhm&#10;8BM97pgmozSZ1oUZOjy7J99rAcXU5l56k/6xAbLP0zwM0xT7SDheTsvR9eXVlBKOtsllWU5RQZzi&#10;FO58iF8EGJKEigqtlQupYzZju/sQO++jV7oOoFW9UlpnJbFELLUnWHJF15tcNeKfeRWpia7sLMWD&#10;FilW229CYuNY6DgnzJQ7gTHOhY2jztSwWnQ5piX++i6GiNxTBkzIEqsbsHuA3ws9Ynft9f4pVGTG&#10;DsHl3wrrgoeInBlsHIKNsuDfA9DYVZ+588fyz0aTxDXUB6SFh25fguMrhV/onoX4xDwuCK4SLn18&#10;xENqaCsKvURJA/7ne/fJH3mLVkpaXLiKhh9b5gUl+qtFRl+PJpO0oVmZTK/GqPhzy/rcYrdmCfjN&#10;kbVYXRaTf9RHUXowr/g2LFJWNDHLMXdFefRHZRm7hwBfFy4Wi+yGW+lYvLfPjifwNNVEv5f9K/Ou&#10;p2lEhj/AcTnfULXzTZEWFtsIUmUen+bazxs3OhOnf33Sk3GuZ6/TGzn/BQAA//8DAFBLAwQUAAYA&#10;CAAAACEAW+ceTeAAAAAJAQAADwAAAGRycy9kb3ducmV2LnhtbEyPQU+DQBSE7yb+h80z8WLapRBa&#10;Snk0qDGmXoxtf8ACTyCybwm7LfjvXU96nMxk5ptsP+teXGm0nWGE1TIAQVyZuuMG4Xx6WSQgrFNc&#10;q94wIXyThX1+e5OptDYTf9D16BrhS9imCqF1bkiltFVLWtmlGYi992lGrZyXYyPrUU2+XPcyDIK1&#10;1Kpjv9CqgZ5aqr6OF43w/lZE51Ktwql4fA4fTq8H6uIB8f5uLnYgHM3uLwy/+B4dcs9UmgvXVvQI&#10;662/4hCiKALh/STexiBKhE28SUDmmfz/IP8BAAD//wMAUEsBAi0AFAAGAAgAAAAhALaDOJL+AAAA&#10;4QEAABMAAAAAAAAAAAAAAAAAAAAAAFtDb250ZW50X1R5cGVzXS54bWxQSwECLQAUAAYACAAAACEA&#10;OP0h/9YAAACUAQAACwAAAAAAAAAAAAAAAAAvAQAAX3JlbHMvLnJlbHNQSwECLQAUAAYACAAAACEA&#10;YDCDmoQCAABrBQAADgAAAAAAAAAAAAAAAAAuAgAAZHJzL2Uyb0RvYy54bWxQSwECLQAUAAYACAAA&#10;ACEAW+ceTeAAAAAJAQAADwAAAAAAAAAAAAAAAADeBAAAZHJzL2Rvd25yZXYueG1sUEsFBgAAAAAE&#10;AAQA8wAAAOsFAAAAAA==&#10;" fillcolor="white [3212]" strokecolor="#243f60 [1604]" strokeweight="2pt"/>
            </w:pict>
          </mc:Fallback>
        </mc:AlternateContent>
      </w:r>
      <w:r w:rsidR="00F57261" w:rsidRPr="0080482F">
        <w:rPr>
          <w:rFonts w:ascii="Times New Roman" w:hAnsi="Times New Roman" w:cs="Times New Roman"/>
          <w:b/>
          <w:sz w:val="24"/>
          <w:u w:val="single"/>
        </w:rPr>
        <w:t>Observations</w:t>
      </w:r>
      <w:r w:rsidR="00F57261">
        <w:rPr>
          <w:rFonts w:ascii="Times New Roman" w:hAnsi="Times New Roman" w:cs="Times New Roman"/>
          <w:sz w:val="24"/>
        </w:rPr>
        <w:t>:</w:t>
      </w:r>
    </w:p>
    <w:p w:rsidR="00184C08" w:rsidRDefault="00F57261" w:rsidP="008E45CC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</w:p>
    <w:p w:rsidR="008E45CC" w:rsidRDefault="008E45CC" w:rsidP="008E45CC">
      <w:pPr>
        <w:rPr>
          <w:rFonts w:ascii="Times New Roman" w:hAnsi="Times New Roman" w:cs="Times New Roman"/>
          <w:sz w:val="24"/>
        </w:rPr>
      </w:pPr>
    </w:p>
    <w:p w:rsidR="008E45CC" w:rsidRDefault="008E45CC" w:rsidP="008E45CC">
      <w:pPr>
        <w:rPr>
          <w:rFonts w:ascii="Times New Roman" w:hAnsi="Times New Roman" w:cs="Times New Roman"/>
          <w:sz w:val="24"/>
        </w:rPr>
      </w:pPr>
    </w:p>
    <w:p w:rsidR="008E45CC" w:rsidRDefault="008E45CC" w:rsidP="008E45CC">
      <w:pPr>
        <w:rPr>
          <w:rFonts w:ascii="Times New Roman" w:hAnsi="Times New Roman" w:cs="Times New Roman"/>
          <w:sz w:val="24"/>
        </w:rPr>
      </w:pPr>
    </w:p>
    <w:p w:rsidR="008E45CC" w:rsidRDefault="008E45CC" w:rsidP="008E45CC">
      <w:pPr>
        <w:rPr>
          <w:rFonts w:ascii="Times New Roman" w:hAnsi="Times New Roman" w:cs="Times New Roman"/>
          <w:sz w:val="24"/>
        </w:rPr>
      </w:pPr>
    </w:p>
    <w:p w:rsidR="008E45CC" w:rsidRDefault="008E45CC" w:rsidP="008E45CC">
      <w:pPr>
        <w:rPr>
          <w:rFonts w:ascii="Times New Roman" w:hAnsi="Times New Roman" w:cs="Times New Roman"/>
          <w:sz w:val="24"/>
        </w:rPr>
      </w:pPr>
    </w:p>
    <w:p w:rsidR="008E45CC" w:rsidRDefault="008E45CC" w:rsidP="008E45CC">
      <w:pPr>
        <w:rPr>
          <w:rFonts w:ascii="Times New Roman" w:hAnsi="Times New Roman" w:cs="Times New Roman"/>
          <w:sz w:val="24"/>
        </w:rPr>
      </w:pPr>
    </w:p>
    <w:p w:rsidR="008E45CC" w:rsidRDefault="008E45CC" w:rsidP="008E45CC">
      <w:pPr>
        <w:rPr>
          <w:rFonts w:ascii="Times New Roman" w:hAnsi="Times New Roman" w:cs="Times New Roman"/>
          <w:sz w:val="24"/>
        </w:rPr>
      </w:pPr>
    </w:p>
    <w:p w:rsidR="008E45CC" w:rsidRDefault="008E45CC" w:rsidP="008E45CC">
      <w:pPr>
        <w:rPr>
          <w:rFonts w:ascii="Times New Roman" w:hAnsi="Times New Roman" w:cs="Times New Roman"/>
          <w:sz w:val="24"/>
        </w:rPr>
      </w:pPr>
    </w:p>
    <w:p w:rsidR="008E45CC" w:rsidRDefault="008E45CC" w:rsidP="008E45CC">
      <w:pPr>
        <w:rPr>
          <w:rFonts w:ascii="Times New Roman" w:hAnsi="Times New Roman" w:cs="Times New Roman"/>
          <w:sz w:val="24"/>
        </w:rPr>
      </w:pPr>
    </w:p>
    <w:p w:rsidR="008E45CC" w:rsidRDefault="008E45CC" w:rsidP="008E45CC">
      <w:pPr>
        <w:rPr>
          <w:rFonts w:ascii="Times New Roman" w:hAnsi="Times New Roman" w:cs="Times New Roman"/>
          <w:sz w:val="24"/>
        </w:rPr>
      </w:pPr>
    </w:p>
    <w:p w:rsidR="008E45CC" w:rsidRDefault="008E45CC" w:rsidP="008E45CC">
      <w:pPr>
        <w:rPr>
          <w:rFonts w:ascii="Times New Roman" w:hAnsi="Times New Roman" w:cs="Times New Roman"/>
          <w:sz w:val="24"/>
        </w:rPr>
      </w:pPr>
    </w:p>
    <w:p w:rsidR="008E45CC" w:rsidRDefault="008E45CC" w:rsidP="008E45CC">
      <w:pPr>
        <w:rPr>
          <w:rFonts w:ascii="Times New Roman" w:hAnsi="Times New Roman" w:cs="Times New Roman"/>
          <w:sz w:val="24"/>
        </w:rPr>
      </w:pPr>
    </w:p>
    <w:p w:rsidR="008E45CC" w:rsidRDefault="008E45CC" w:rsidP="008E45CC">
      <w:pPr>
        <w:rPr>
          <w:rFonts w:ascii="Times New Roman" w:hAnsi="Times New Roman" w:cs="Times New Roman"/>
          <w:sz w:val="24"/>
        </w:rPr>
      </w:pPr>
    </w:p>
    <w:p w:rsidR="008E45CC" w:rsidRDefault="008E45CC" w:rsidP="008E45CC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Figure 1.  </w:t>
      </w:r>
      <w:proofErr w:type="gramStart"/>
      <w:r>
        <w:rPr>
          <w:rFonts w:ascii="Times New Roman" w:hAnsi="Times New Roman" w:cs="Times New Roman"/>
          <w:sz w:val="24"/>
        </w:rPr>
        <w:t>diagram</w:t>
      </w:r>
      <w:proofErr w:type="gramEnd"/>
      <w:r>
        <w:rPr>
          <w:rFonts w:ascii="Times New Roman" w:hAnsi="Times New Roman" w:cs="Times New Roman"/>
          <w:sz w:val="24"/>
        </w:rPr>
        <w:t xml:space="preserve"> of </w:t>
      </w:r>
      <w:r w:rsidR="001B2114">
        <w:rPr>
          <w:rFonts w:ascii="Times New Roman" w:hAnsi="Times New Roman" w:cs="Times New Roman"/>
          <w:sz w:val="24"/>
        </w:rPr>
        <w:t>an amoeba</w:t>
      </w:r>
      <w:r w:rsidR="00166CD3">
        <w:rPr>
          <w:rFonts w:ascii="Times New Roman" w:hAnsi="Times New Roman" w:cs="Times New Roman"/>
          <w:sz w:val="24"/>
        </w:rPr>
        <w:t xml:space="preserve"> on high power</w:t>
      </w:r>
      <w:r>
        <w:rPr>
          <w:rFonts w:ascii="Times New Roman" w:hAnsi="Times New Roman" w:cs="Times New Roman"/>
          <w:sz w:val="24"/>
        </w:rPr>
        <w:t>.</w:t>
      </w:r>
    </w:p>
    <w:p w:rsidR="00D340D4" w:rsidRDefault="00D340D4" w:rsidP="008E45CC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Procedures</w:t>
      </w:r>
    </w:p>
    <w:p w:rsidR="00D340D4" w:rsidRDefault="00D340D4" w:rsidP="00D340D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Turn the light on the microscope or adjust the mirror.</w:t>
      </w:r>
    </w:p>
    <w:p w:rsidR="00D340D4" w:rsidRPr="00C8365D" w:rsidRDefault="00D340D4" w:rsidP="00D340D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sz w:val="24"/>
        </w:rPr>
        <w:t xml:space="preserve">Measure the field of view (F.O.V) </w:t>
      </w:r>
      <w:r w:rsidR="00166CD3">
        <w:rPr>
          <w:rFonts w:ascii="Times New Roman" w:hAnsi="Times New Roman" w:cs="Times New Roman"/>
          <w:sz w:val="24"/>
        </w:rPr>
        <w:t xml:space="preserve">for low power </w:t>
      </w:r>
      <w:r>
        <w:rPr>
          <w:rFonts w:ascii="Times New Roman" w:hAnsi="Times New Roman" w:cs="Times New Roman"/>
          <w:sz w:val="24"/>
        </w:rPr>
        <w:t xml:space="preserve">using a transparent ruler.  </w:t>
      </w:r>
      <w:r w:rsidRPr="00C8365D">
        <w:rPr>
          <w:rFonts w:ascii="Times New Roman" w:hAnsi="Times New Roman" w:cs="Times New Roman"/>
          <w:b/>
          <w:sz w:val="28"/>
        </w:rPr>
        <w:t>Record this measurement.</w:t>
      </w:r>
    </w:p>
    <w:p w:rsidR="00166CD3" w:rsidRPr="00D340D4" w:rsidRDefault="00166CD3" w:rsidP="00D340D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Focus the </w:t>
      </w:r>
      <w:r w:rsidR="0090244C">
        <w:rPr>
          <w:rFonts w:ascii="Times New Roman" w:hAnsi="Times New Roman" w:cs="Times New Roman"/>
          <w:sz w:val="24"/>
        </w:rPr>
        <w:t xml:space="preserve">amoeba </w:t>
      </w:r>
      <w:r>
        <w:rPr>
          <w:rFonts w:ascii="Times New Roman" w:hAnsi="Times New Roman" w:cs="Times New Roman"/>
          <w:sz w:val="24"/>
        </w:rPr>
        <w:t xml:space="preserve">slide under low magnification using the course-adjustment knob.  Center the </w:t>
      </w:r>
      <w:r w:rsidR="0090244C">
        <w:rPr>
          <w:rFonts w:ascii="Times New Roman" w:hAnsi="Times New Roman" w:cs="Times New Roman"/>
          <w:sz w:val="24"/>
        </w:rPr>
        <w:t xml:space="preserve">amoeba </w:t>
      </w:r>
      <w:r>
        <w:rPr>
          <w:rFonts w:ascii="Times New Roman" w:hAnsi="Times New Roman" w:cs="Times New Roman"/>
          <w:sz w:val="24"/>
        </w:rPr>
        <w:t>by moving the slide on the stage.</w:t>
      </w:r>
    </w:p>
    <w:p w:rsidR="00D340D4" w:rsidRDefault="00D340D4" w:rsidP="00D340D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Rotate the medium-power objective into place and focus using the course adjustment.</w:t>
      </w:r>
    </w:p>
    <w:p w:rsidR="00166CD3" w:rsidRDefault="00166CD3" w:rsidP="00166CD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Rotate the high-power objective into place and focus using the </w:t>
      </w:r>
      <w:r w:rsidRPr="001B4A1A">
        <w:rPr>
          <w:rFonts w:ascii="Times New Roman" w:hAnsi="Times New Roman" w:cs="Times New Roman"/>
          <w:b/>
          <w:sz w:val="24"/>
        </w:rPr>
        <w:t>FINE</w:t>
      </w:r>
      <w:r>
        <w:rPr>
          <w:rFonts w:ascii="Times New Roman" w:hAnsi="Times New Roman" w:cs="Times New Roman"/>
          <w:sz w:val="24"/>
        </w:rPr>
        <w:t xml:space="preserve"> adjustment knob.</w:t>
      </w:r>
    </w:p>
    <w:p w:rsidR="00166CD3" w:rsidRPr="0090244C" w:rsidRDefault="00166CD3" w:rsidP="00166CD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 w:rsidRPr="0090244C">
        <w:rPr>
          <w:rFonts w:ascii="Times New Roman" w:hAnsi="Times New Roman" w:cs="Times New Roman"/>
          <w:sz w:val="24"/>
        </w:rPr>
        <w:t xml:space="preserve">Draw </w:t>
      </w:r>
      <w:r w:rsidR="0090244C" w:rsidRPr="0090244C">
        <w:rPr>
          <w:rFonts w:ascii="Times New Roman" w:hAnsi="Times New Roman" w:cs="Times New Roman"/>
          <w:sz w:val="24"/>
        </w:rPr>
        <w:t xml:space="preserve">the </w:t>
      </w:r>
      <w:r w:rsidR="0090244C" w:rsidRPr="0090244C">
        <w:rPr>
          <w:rFonts w:ascii="Times New Roman" w:hAnsi="Times New Roman" w:cs="Times New Roman"/>
          <w:sz w:val="24"/>
        </w:rPr>
        <w:t xml:space="preserve">amoeba </w:t>
      </w:r>
      <w:r w:rsidRPr="0090244C">
        <w:rPr>
          <w:rFonts w:ascii="Times New Roman" w:hAnsi="Times New Roman" w:cs="Times New Roman"/>
          <w:sz w:val="24"/>
        </w:rPr>
        <w:t>on the previous page in the circle.</w:t>
      </w:r>
      <w:r w:rsidR="001B4A1A" w:rsidRPr="0090244C">
        <w:rPr>
          <w:rFonts w:ascii="Times New Roman" w:hAnsi="Times New Roman" w:cs="Times New Roman"/>
          <w:sz w:val="24"/>
        </w:rPr>
        <w:t xml:space="preserve">  </w:t>
      </w:r>
      <w:r w:rsidRPr="0090244C">
        <w:rPr>
          <w:rFonts w:ascii="Times New Roman" w:hAnsi="Times New Roman" w:cs="Times New Roman"/>
          <w:sz w:val="24"/>
        </w:rPr>
        <w:t xml:space="preserve">Determine </w:t>
      </w:r>
      <w:r w:rsidRPr="0090244C">
        <w:rPr>
          <w:rFonts w:ascii="Times New Roman" w:hAnsi="Times New Roman" w:cs="Times New Roman"/>
          <w:b/>
          <w:i/>
          <w:sz w:val="24"/>
        </w:rPr>
        <w:t>what fraction</w:t>
      </w:r>
      <w:r w:rsidR="001B4A1A" w:rsidRPr="0090244C">
        <w:rPr>
          <w:rFonts w:ascii="Times New Roman" w:hAnsi="Times New Roman" w:cs="Times New Roman"/>
          <w:sz w:val="24"/>
        </w:rPr>
        <w:t xml:space="preserve"> of the F.O.V </w:t>
      </w:r>
      <w:r w:rsidR="0090244C">
        <w:rPr>
          <w:rFonts w:ascii="Times New Roman" w:hAnsi="Times New Roman" w:cs="Times New Roman"/>
          <w:sz w:val="24"/>
        </w:rPr>
        <w:t>it occupies (approximately).</w:t>
      </w:r>
      <w:r w:rsidR="001B4A1A" w:rsidRPr="0090244C">
        <w:rPr>
          <w:rFonts w:ascii="Times New Roman" w:hAnsi="Times New Roman" w:cs="Times New Roman"/>
          <w:sz w:val="24"/>
        </w:rPr>
        <w:t xml:space="preserve">  To do this, </w:t>
      </w:r>
      <w:r w:rsidR="0090244C">
        <w:rPr>
          <w:rFonts w:ascii="Times New Roman" w:hAnsi="Times New Roman" w:cs="Times New Roman"/>
          <w:sz w:val="24"/>
        </w:rPr>
        <w:t>determine the fraction of</w:t>
      </w:r>
      <w:r w:rsidR="001B4A1A" w:rsidRPr="0090244C">
        <w:rPr>
          <w:rFonts w:ascii="Times New Roman" w:hAnsi="Times New Roman" w:cs="Times New Roman"/>
          <w:sz w:val="24"/>
        </w:rPr>
        <w:t xml:space="preserve"> F.O.V. </w:t>
      </w:r>
      <w:r w:rsidR="0090244C">
        <w:rPr>
          <w:rFonts w:ascii="Times New Roman" w:hAnsi="Times New Roman" w:cs="Times New Roman"/>
          <w:sz w:val="24"/>
        </w:rPr>
        <w:t>that it covers.</w:t>
      </w:r>
      <w:r w:rsidR="001B4A1A" w:rsidRPr="0090244C">
        <w:rPr>
          <w:rFonts w:ascii="Times New Roman" w:hAnsi="Times New Roman" w:cs="Times New Roman"/>
          <w:sz w:val="24"/>
        </w:rPr>
        <w:t xml:space="preserve"> e.g., If 20 </w:t>
      </w:r>
      <w:r w:rsidR="0090244C">
        <w:rPr>
          <w:rFonts w:ascii="Times New Roman" w:hAnsi="Times New Roman" w:cs="Times New Roman"/>
          <w:sz w:val="24"/>
        </w:rPr>
        <w:t xml:space="preserve">amoeba </w:t>
      </w:r>
      <w:r w:rsidR="0090244C">
        <w:rPr>
          <w:rFonts w:ascii="Times New Roman" w:hAnsi="Times New Roman" w:cs="Times New Roman"/>
          <w:sz w:val="24"/>
        </w:rPr>
        <w:t>would fit</w:t>
      </w:r>
      <w:r w:rsidR="001B4A1A" w:rsidRPr="0090244C">
        <w:rPr>
          <w:rFonts w:ascii="Times New Roman" w:hAnsi="Times New Roman" w:cs="Times New Roman"/>
          <w:sz w:val="24"/>
        </w:rPr>
        <w:t xml:space="preserve"> across the field then one </w:t>
      </w:r>
      <w:r w:rsidR="0090244C">
        <w:rPr>
          <w:rFonts w:ascii="Times New Roman" w:hAnsi="Times New Roman" w:cs="Times New Roman"/>
          <w:sz w:val="24"/>
        </w:rPr>
        <w:t>amoeba</w:t>
      </w:r>
      <w:r w:rsidR="001B4A1A" w:rsidRPr="0090244C">
        <w:rPr>
          <w:rFonts w:ascii="Times New Roman" w:hAnsi="Times New Roman" w:cs="Times New Roman"/>
          <w:sz w:val="24"/>
        </w:rPr>
        <w:t xml:space="preserve"> is approximately 1/20 of the field.</w:t>
      </w:r>
      <w:r w:rsidRPr="0090244C">
        <w:rPr>
          <w:rFonts w:ascii="Times New Roman" w:hAnsi="Times New Roman" w:cs="Times New Roman"/>
          <w:sz w:val="24"/>
        </w:rPr>
        <w:t xml:space="preserve">  </w:t>
      </w:r>
      <w:r w:rsidRPr="0090244C">
        <w:rPr>
          <w:rFonts w:ascii="Times New Roman" w:hAnsi="Times New Roman" w:cs="Times New Roman"/>
          <w:b/>
          <w:sz w:val="28"/>
        </w:rPr>
        <w:t>Record this value</w:t>
      </w:r>
      <w:r w:rsidR="0090244C">
        <w:rPr>
          <w:rFonts w:ascii="Times New Roman" w:hAnsi="Times New Roman" w:cs="Times New Roman"/>
          <w:b/>
          <w:sz w:val="28"/>
        </w:rPr>
        <w:t xml:space="preserve"> as the “actual size”</w:t>
      </w:r>
      <w:r w:rsidRPr="0090244C">
        <w:rPr>
          <w:rFonts w:ascii="Times New Roman" w:hAnsi="Times New Roman" w:cs="Times New Roman"/>
          <w:b/>
          <w:sz w:val="28"/>
        </w:rPr>
        <w:t>.</w:t>
      </w:r>
    </w:p>
    <w:p w:rsidR="00C8365D" w:rsidRPr="0090244C" w:rsidRDefault="00C8365D" w:rsidP="00166CD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sz w:val="24"/>
        </w:rPr>
        <w:t xml:space="preserve">Measure the size of </w:t>
      </w:r>
      <w:r w:rsidR="0090244C">
        <w:rPr>
          <w:rFonts w:ascii="Times New Roman" w:hAnsi="Times New Roman" w:cs="Times New Roman"/>
          <w:sz w:val="24"/>
        </w:rPr>
        <w:t>the amoeba</w:t>
      </w:r>
      <w:r>
        <w:rPr>
          <w:rFonts w:ascii="Times New Roman" w:hAnsi="Times New Roman" w:cs="Times New Roman"/>
          <w:sz w:val="24"/>
        </w:rPr>
        <w:t xml:space="preserve"> in your diagram.  </w:t>
      </w:r>
      <w:r w:rsidRPr="00C8365D">
        <w:rPr>
          <w:rFonts w:ascii="Times New Roman" w:hAnsi="Times New Roman" w:cs="Times New Roman"/>
          <w:b/>
          <w:sz w:val="28"/>
        </w:rPr>
        <w:t>Record this measurement</w:t>
      </w:r>
      <w:r w:rsidRPr="00C8365D">
        <w:rPr>
          <w:rFonts w:ascii="Times New Roman" w:hAnsi="Times New Roman" w:cs="Times New Roman"/>
          <w:sz w:val="28"/>
        </w:rPr>
        <w:t xml:space="preserve"> </w:t>
      </w:r>
      <w:r w:rsidRPr="0090244C">
        <w:rPr>
          <w:rFonts w:ascii="Times New Roman" w:hAnsi="Times New Roman" w:cs="Times New Roman"/>
          <w:b/>
          <w:sz w:val="32"/>
        </w:rPr>
        <w:t>as the “image size”.</w:t>
      </w:r>
      <w:bookmarkStart w:id="0" w:name="_GoBack"/>
      <w:bookmarkEnd w:id="0"/>
    </w:p>
    <w:p w:rsidR="00C8365D" w:rsidRDefault="00C8365D" w:rsidP="00C8365D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Questions to be answered in full sentences on a separate piece of paper.  Show calculations when necessary.</w:t>
      </w:r>
    </w:p>
    <w:p w:rsidR="00C8365D" w:rsidRDefault="00C8365D" w:rsidP="00C8365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Determine the F.O.V when medium-power is used.  Show calculation.</w:t>
      </w:r>
    </w:p>
    <w:p w:rsidR="00C8365D" w:rsidRDefault="00C8365D" w:rsidP="00C8365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Determine the F.O.V when high-power is used.  Show calc</w:t>
      </w:r>
      <w:r w:rsidR="0090244C">
        <w:rPr>
          <w:rFonts w:ascii="Times New Roman" w:hAnsi="Times New Roman" w:cs="Times New Roman"/>
          <w:sz w:val="24"/>
        </w:rPr>
        <w:t>ulation</w:t>
      </w:r>
      <w:r>
        <w:rPr>
          <w:rFonts w:ascii="Times New Roman" w:hAnsi="Times New Roman" w:cs="Times New Roman"/>
          <w:sz w:val="24"/>
        </w:rPr>
        <w:t>.</w:t>
      </w:r>
    </w:p>
    <w:p w:rsidR="00C8365D" w:rsidRDefault="00C8365D" w:rsidP="00C8365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Determine the actual size of one </w:t>
      </w:r>
      <w:r w:rsidR="0090244C">
        <w:rPr>
          <w:rFonts w:ascii="Times New Roman" w:hAnsi="Times New Roman" w:cs="Times New Roman"/>
          <w:sz w:val="24"/>
        </w:rPr>
        <w:t>amoeba</w:t>
      </w:r>
      <w:r>
        <w:rPr>
          <w:rFonts w:ascii="Times New Roman" w:hAnsi="Times New Roman" w:cs="Times New Roman"/>
          <w:sz w:val="24"/>
        </w:rPr>
        <w:t>.</w:t>
      </w:r>
    </w:p>
    <w:p w:rsidR="00C8365D" w:rsidRDefault="00C8365D" w:rsidP="00C8365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Calculate the magnification of your drawing.</w:t>
      </w:r>
      <w:r w:rsidR="0090244C">
        <w:rPr>
          <w:rFonts w:ascii="Times New Roman" w:hAnsi="Times New Roman" w:cs="Times New Roman"/>
          <w:sz w:val="24"/>
        </w:rPr>
        <w:t xml:space="preserve"> </w:t>
      </w:r>
    </w:p>
    <w:p w:rsidR="00C8365D" w:rsidRDefault="00C8365D" w:rsidP="00C8365D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Be sure to </w:t>
      </w:r>
      <w:r w:rsidRPr="00056A11">
        <w:rPr>
          <w:rFonts w:ascii="Times New Roman" w:hAnsi="Times New Roman" w:cs="Times New Roman"/>
          <w:b/>
          <w:sz w:val="24"/>
        </w:rPr>
        <w:t>create a data table</w:t>
      </w:r>
      <w:r>
        <w:rPr>
          <w:rFonts w:ascii="Times New Roman" w:hAnsi="Times New Roman" w:cs="Times New Roman"/>
          <w:sz w:val="24"/>
        </w:rPr>
        <w:t xml:space="preserve"> that includes all the measurements that you need to record and </w:t>
      </w:r>
      <w:r w:rsidRPr="00056A11">
        <w:rPr>
          <w:rFonts w:ascii="Times New Roman" w:hAnsi="Times New Roman" w:cs="Times New Roman"/>
          <w:b/>
          <w:sz w:val="24"/>
        </w:rPr>
        <w:t>make a conclusion</w:t>
      </w:r>
      <w:r>
        <w:rPr>
          <w:rFonts w:ascii="Times New Roman" w:hAnsi="Times New Roman" w:cs="Times New Roman"/>
          <w:sz w:val="24"/>
        </w:rPr>
        <w:t xml:space="preserve"> to the purpose of the lab.</w:t>
      </w:r>
    </w:p>
    <w:p w:rsidR="00C8365D" w:rsidRPr="00C8365D" w:rsidRDefault="00C8365D" w:rsidP="00C8365D">
      <w:pPr>
        <w:rPr>
          <w:rFonts w:ascii="Times New Roman" w:hAnsi="Times New Roman" w:cs="Times New Roman"/>
          <w:sz w:val="24"/>
        </w:rPr>
      </w:pPr>
    </w:p>
    <w:p w:rsidR="00D340D4" w:rsidRPr="00D340D4" w:rsidRDefault="00D340D4" w:rsidP="006B19AB">
      <w:pPr>
        <w:pStyle w:val="ListParagraph"/>
        <w:rPr>
          <w:rFonts w:ascii="Times New Roman" w:hAnsi="Times New Roman" w:cs="Times New Roman"/>
          <w:sz w:val="24"/>
        </w:rPr>
      </w:pPr>
    </w:p>
    <w:sectPr w:rsidR="00D340D4" w:rsidRPr="00D340D4" w:rsidSect="00D60D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ED3374"/>
    <w:multiLevelType w:val="hybridMultilevel"/>
    <w:tmpl w:val="12A241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C5017B"/>
    <w:multiLevelType w:val="hybridMultilevel"/>
    <w:tmpl w:val="D8BC27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3E708C"/>
    <w:multiLevelType w:val="hybridMultilevel"/>
    <w:tmpl w:val="6458FF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7261"/>
    <w:rsid w:val="00056A11"/>
    <w:rsid w:val="00146D9A"/>
    <w:rsid w:val="00166CD3"/>
    <w:rsid w:val="00184C08"/>
    <w:rsid w:val="001B2114"/>
    <w:rsid w:val="001B4A1A"/>
    <w:rsid w:val="003E1FE7"/>
    <w:rsid w:val="004860AE"/>
    <w:rsid w:val="005B339A"/>
    <w:rsid w:val="00666E21"/>
    <w:rsid w:val="006B19AB"/>
    <w:rsid w:val="00783383"/>
    <w:rsid w:val="007A428D"/>
    <w:rsid w:val="0080482F"/>
    <w:rsid w:val="008E45CC"/>
    <w:rsid w:val="0090244C"/>
    <w:rsid w:val="009C4A9C"/>
    <w:rsid w:val="00C8365D"/>
    <w:rsid w:val="00D340D4"/>
    <w:rsid w:val="00D60DC7"/>
    <w:rsid w:val="00F06E8A"/>
    <w:rsid w:val="00F536CA"/>
    <w:rsid w:val="00F57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7674D49-5790-439C-A778-4A82F25D3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5726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5B33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270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School District No. 57</Company>
  <LinksUpToDate>false</LinksUpToDate>
  <CharactersWithSpaces>1812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Schools in SD57</dc:creator>
  <cp:lastModifiedBy>7profile</cp:lastModifiedBy>
  <cp:revision>5</cp:revision>
  <dcterms:created xsi:type="dcterms:W3CDTF">2017-04-25T21:47:00Z</dcterms:created>
  <dcterms:modified xsi:type="dcterms:W3CDTF">2017-04-25T21:54:00Z</dcterms:modified>
</cp:coreProperties>
</file>