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0A9" w:rsidRPr="0004508D" w:rsidRDefault="00B56AB2">
      <w:pPr>
        <w:rPr>
          <w:rFonts w:ascii="Times New Roman" w:hAnsi="Times New Roman" w:cs="Times New Roman"/>
          <w:b/>
          <w:sz w:val="28"/>
          <w:szCs w:val="24"/>
        </w:rPr>
      </w:pPr>
      <w:r w:rsidRPr="0004508D">
        <w:rPr>
          <w:rFonts w:ascii="Times New Roman" w:hAnsi="Times New Roman" w:cs="Times New Roman"/>
          <w:b/>
          <w:sz w:val="28"/>
          <w:szCs w:val="24"/>
        </w:rPr>
        <w:t xml:space="preserve">Lesson </w:t>
      </w:r>
      <w:proofErr w:type="gramStart"/>
      <w:r w:rsidRPr="0004508D">
        <w:rPr>
          <w:rFonts w:ascii="Times New Roman" w:hAnsi="Times New Roman" w:cs="Times New Roman"/>
          <w:b/>
          <w:sz w:val="28"/>
          <w:szCs w:val="24"/>
        </w:rPr>
        <w:t>9.3  Insulators</w:t>
      </w:r>
      <w:proofErr w:type="gramEnd"/>
      <w:r w:rsidRPr="0004508D">
        <w:rPr>
          <w:rFonts w:ascii="Times New Roman" w:hAnsi="Times New Roman" w:cs="Times New Roman"/>
          <w:b/>
          <w:sz w:val="28"/>
          <w:szCs w:val="24"/>
        </w:rPr>
        <w:t xml:space="preserve"> and conductors.</w:t>
      </w:r>
    </w:p>
    <w:p w:rsidR="00FE3726" w:rsidRDefault="00FE3726">
      <w:pPr>
        <w:rPr>
          <w:rFonts w:ascii="Times New Roman" w:hAnsi="Times New Roman" w:cs="Times New Roman"/>
          <w:sz w:val="24"/>
          <w:szCs w:val="24"/>
        </w:rPr>
      </w:pPr>
      <w:r w:rsidRPr="0004508D">
        <w:rPr>
          <w:rFonts w:ascii="Times New Roman" w:hAnsi="Times New Roman" w:cs="Times New Roman"/>
          <w:sz w:val="24"/>
          <w:szCs w:val="24"/>
        </w:rPr>
        <w:t>Insulators: - any substance that prevents the flow of electrons.  E.g., plastic</w:t>
      </w:r>
    </w:p>
    <w:p w:rsidR="00FE3726" w:rsidRDefault="00FE3726">
      <w:pPr>
        <w:rPr>
          <w:rFonts w:ascii="Times New Roman" w:hAnsi="Times New Roman" w:cs="Times New Roman"/>
          <w:sz w:val="24"/>
          <w:szCs w:val="24"/>
        </w:rPr>
      </w:pPr>
      <w:r w:rsidRPr="0004508D">
        <w:rPr>
          <w:rFonts w:ascii="Times New Roman" w:hAnsi="Times New Roman" w:cs="Times New Roman"/>
          <w:sz w:val="24"/>
          <w:szCs w:val="24"/>
        </w:rPr>
        <w:t>Conductors: - any substance that allows for the flow of electrons.  E.g., copper wire.</w:t>
      </w:r>
    </w:p>
    <w:p w:rsidR="00FE3726" w:rsidRPr="0004508D" w:rsidRDefault="00FE372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4508D">
        <w:rPr>
          <w:rFonts w:ascii="Times New Roman" w:hAnsi="Times New Roman" w:cs="Times New Roman"/>
          <w:i/>
          <w:sz w:val="24"/>
          <w:szCs w:val="24"/>
        </w:rPr>
        <w:t>Orally note - Semiconductors:  any substance that allow electrons to flow with some</w:t>
      </w:r>
      <w:r w:rsidRPr="0004508D">
        <w:rPr>
          <w:rFonts w:ascii="Times New Roman" w:hAnsi="Times New Roman" w:cs="Times New Roman"/>
          <w:sz w:val="24"/>
          <w:szCs w:val="24"/>
        </w:rPr>
        <w:t xml:space="preserve"> </w:t>
      </w:r>
      <w:r w:rsidRPr="0004508D">
        <w:rPr>
          <w:rFonts w:ascii="Times New Roman" w:hAnsi="Times New Roman" w:cs="Times New Roman"/>
          <w:b/>
          <w:i/>
          <w:sz w:val="24"/>
          <w:szCs w:val="24"/>
        </w:rPr>
        <w:t>resistance (will discuss in chapter 10).</w:t>
      </w:r>
    </w:p>
    <w:p w:rsidR="00FE3726" w:rsidRPr="004A344A" w:rsidRDefault="00FE3726" w:rsidP="00FE37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4508D">
        <w:rPr>
          <w:rFonts w:ascii="Times New Roman" w:hAnsi="Times New Roman" w:cs="Times New Roman"/>
          <w:b/>
          <w:i/>
          <w:sz w:val="24"/>
          <w:szCs w:val="24"/>
        </w:rPr>
        <w:t xml:space="preserve">Refer students to page 282 </w:t>
      </w:r>
      <w:proofErr w:type="gramStart"/>
      <w:r w:rsidRPr="0004508D">
        <w:rPr>
          <w:rFonts w:ascii="Times New Roman" w:hAnsi="Times New Roman" w:cs="Times New Roman"/>
          <w:b/>
          <w:i/>
          <w:sz w:val="24"/>
          <w:szCs w:val="24"/>
        </w:rPr>
        <w:t>table</w:t>
      </w:r>
      <w:proofErr w:type="gramEnd"/>
      <w:r w:rsidRPr="0004508D">
        <w:rPr>
          <w:rFonts w:ascii="Times New Roman" w:hAnsi="Times New Roman" w:cs="Times New Roman"/>
          <w:b/>
          <w:i/>
          <w:sz w:val="24"/>
          <w:szCs w:val="24"/>
        </w:rPr>
        <w:t xml:space="preserve"> 1 for a list of insulators and conductors.</w:t>
      </w:r>
    </w:p>
    <w:p w:rsidR="004A344A" w:rsidRPr="004A344A" w:rsidRDefault="004A344A" w:rsidP="004A344A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Grounded: - an object connected to the earth by a conductor.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E.g. lightning rod.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(illustrate)</w:t>
      </w:r>
    </w:p>
    <w:p w:rsidR="00FE3726" w:rsidRPr="0004508D" w:rsidRDefault="00FE3726" w:rsidP="00FE3726">
      <w:pPr>
        <w:rPr>
          <w:rFonts w:ascii="Times New Roman" w:hAnsi="Times New Roman" w:cs="Times New Roman"/>
          <w:sz w:val="24"/>
          <w:szCs w:val="24"/>
        </w:rPr>
      </w:pPr>
      <w:r w:rsidRPr="0004508D">
        <w:rPr>
          <w:rFonts w:ascii="Times New Roman" w:hAnsi="Times New Roman" w:cs="Times New Roman"/>
          <w:sz w:val="24"/>
          <w:szCs w:val="24"/>
        </w:rPr>
        <w:t>Electroscope:  An instrument that is used to detect charge. (</w:t>
      </w:r>
      <w:proofErr w:type="gramStart"/>
      <w:r w:rsidRPr="0004508D">
        <w:rPr>
          <w:rFonts w:ascii="Times New Roman" w:hAnsi="Times New Roman" w:cs="Times New Roman"/>
          <w:sz w:val="24"/>
          <w:szCs w:val="24"/>
        </w:rPr>
        <w:t>see</w:t>
      </w:r>
      <w:proofErr w:type="gramEnd"/>
      <w:r w:rsidRPr="0004508D">
        <w:rPr>
          <w:rFonts w:ascii="Times New Roman" w:hAnsi="Times New Roman" w:cs="Times New Roman"/>
          <w:sz w:val="24"/>
          <w:szCs w:val="24"/>
        </w:rPr>
        <w:t xml:space="preserve"> bottom of page 282)</w:t>
      </w:r>
    </w:p>
    <w:p w:rsidR="00587C04" w:rsidRDefault="008D6AD4">
      <w:pPr>
        <w:rPr>
          <w:szCs w:val="24"/>
        </w:rPr>
      </w:pPr>
      <w:hyperlink r:id="rId6" w:history="1">
        <w:r w:rsidR="00587C04" w:rsidRPr="00587C04">
          <w:rPr>
            <w:rStyle w:val="Hyperlink"/>
          </w:rPr>
          <w:t>http://www.youtube.com/watch?v=-JsVZwc1dOo</w:t>
        </w:r>
      </w:hyperlink>
      <w:r w:rsidR="00587C04" w:rsidRPr="00587C04">
        <w:rPr>
          <w:szCs w:val="24"/>
        </w:rPr>
        <w:t xml:space="preserve"> </w:t>
      </w:r>
    </w:p>
    <w:p w:rsidR="0004508D" w:rsidRPr="004A344A" w:rsidRDefault="0004508D">
      <w:pPr>
        <w:rPr>
          <w:rFonts w:ascii="Times New Roman" w:hAnsi="Times New Roman" w:cs="Times New Roman"/>
          <w:b/>
          <w:i/>
          <w:szCs w:val="24"/>
        </w:rPr>
      </w:pPr>
      <w:proofErr w:type="gramStart"/>
      <w:r>
        <w:rPr>
          <w:rFonts w:ascii="Times New Roman" w:hAnsi="Times New Roman" w:cs="Times New Roman"/>
          <w:b/>
          <w:i/>
          <w:szCs w:val="24"/>
        </w:rPr>
        <w:t>(</w:t>
      </w:r>
      <w:r w:rsidR="00B56AB2" w:rsidRPr="0004508D">
        <w:rPr>
          <w:rFonts w:ascii="Times New Roman" w:hAnsi="Times New Roman" w:cs="Times New Roman"/>
          <w:b/>
          <w:i/>
          <w:szCs w:val="24"/>
        </w:rPr>
        <w:t>Simulation of an electroscope.</w:t>
      </w:r>
      <w:r>
        <w:rPr>
          <w:rFonts w:ascii="Times New Roman" w:hAnsi="Times New Roman" w:cs="Times New Roman"/>
          <w:b/>
          <w:i/>
          <w:szCs w:val="24"/>
        </w:rPr>
        <w:t>)</w:t>
      </w:r>
      <w:proofErr w:type="gramEnd"/>
    </w:p>
    <w:p w:rsidR="00774A9C" w:rsidRPr="0004508D" w:rsidRDefault="00774A9C">
      <w:pPr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04508D">
        <w:rPr>
          <w:rFonts w:ascii="Times New Roman" w:hAnsi="Times New Roman" w:cs="Times New Roman"/>
          <w:b/>
          <w:sz w:val="28"/>
          <w:szCs w:val="24"/>
        </w:rPr>
        <w:t>Charging an electroscope by induction.</w:t>
      </w:r>
      <w:proofErr w:type="gramEnd"/>
    </w:p>
    <w:p w:rsidR="000714C4" w:rsidRPr="0004508D" w:rsidRDefault="000714C4">
      <w:pPr>
        <w:rPr>
          <w:rFonts w:ascii="Times New Roman" w:hAnsi="Times New Roman" w:cs="Times New Roman"/>
          <w:sz w:val="24"/>
          <w:szCs w:val="24"/>
        </w:rPr>
      </w:pPr>
      <w:r w:rsidRPr="0004508D">
        <w:rPr>
          <w:rFonts w:ascii="Times New Roman" w:hAnsi="Times New Roman" w:cs="Times New Roman"/>
          <w:sz w:val="24"/>
          <w:szCs w:val="24"/>
        </w:rPr>
        <w:t>Question #1:  What happens if a negatively charged rod is placed near the electroscope?</w:t>
      </w:r>
    </w:p>
    <w:p w:rsidR="000714C4" w:rsidRPr="0004508D" w:rsidRDefault="000714C4">
      <w:pPr>
        <w:rPr>
          <w:rFonts w:ascii="Times New Roman" w:hAnsi="Times New Roman" w:cs="Times New Roman"/>
          <w:sz w:val="24"/>
          <w:szCs w:val="24"/>
        </w:rPr>
      </w:pPr>
      <w:r w:rsidRPr="0004508D">
        <w:rPr>
          <w:rFonts w:ascii="Times New Roman" w:hAnsi="Times New Roman" w:cs="Times New Roman"/>
          <w:sz w:val="24"/>
          <w:szCs w:val="24"/>
        </w:rPr>
        <w:t>Answer:  The e- on the electroscope move to the leaves at the bottom causing the leaves to move apart.</w:t>
      </w:r>
    </w:p>
    <w:p w:rsidR="000714C4" w:rsidRPr="0004508D" w:rsidRDefault="000714C4">
      <w:pPr>
        <w:rPr>
          <w:rFonts w:ascii="Times New Roman" w:hAnsi="Times New Roman" w:cs="Times New Roman"/>
          <w:sz w:val="24"/>
          <w:szCs w:val="24"/>
        </w:rPr>
      </w:pPr>
      <w:r w:rsidRPr="0004508D">
        <w:rPr>
          <w:rFonts w:ascii="Times New Roman" w:hAnsi="Times New Roman" w:cs="Times New Roman"/>
          <w:sz w:val="24"/>
          <w:szCs w:val="24"/>
        </w:rPr>
        <w:t>Question #2:  What happens to the electroscope when the rod moves away?</w:t>
      </w:r>
    </w:p>
    <w:p w:rsidR="000714C4" w:rsidRPr="0004508D" w:rsidRDefault="000714C4">
      <w:pPr>
        <w:rPr>
          <w:rFonts w:ascii="Times New Roman" w:hAnsi="Times New Roman" w:cs="Times New Roman"/>
          <w:sz w:val="24"/>
          <w:szCs w:val="24"/>
        </w:rPr>
      </w:pPr>
      <w:r w:rsidRPr="0004508D">
        <w:rPr>
          <w:rFonts w:ascii="Times New Roman" w:hAnsi="Times New Roman" w:cs="Times New Roman"/>
          <w:sz w:val="24"/>
          <w:szCs w:val="24"/>
        </w:rPr>
        <w:t>Answer:  The leaves move back together and the e- spread along the length of the electroscope.</w:t>
      </w:r>
    </w:p>
    <w:p w:rsidR="0004508D" w:rsidRPr="0004508D" w:rsidRDefault="000714C4">
      <w:pPr>
        <w:rPr>
          <w:rFonts w:ascii="Times New Roman" w:hAnsi="Times New Roman" w:cs="Times New Roman"/>
          <w:noProof/>
          <w:sz w:val="24"/>
          <w:szCs w:val="24"/>
        </w:rPr>
      </w:pPr>
      <w:r w:rsidRPr="0004508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90775" cy="3057525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4A9C" w:rsidRPr="0004508D">
        <w:rPr>
          <w:rFonts w:ascii="Times New Roman" w:hAnsi="Times New Roman" w:cs="Times New Roman"/>
          <w:noProof/>
          <w:sz w:val="24"/>
          <w:szCs w:val="24"/>
        </w:rPr>
        <w:t xml:space="preserve">                    </w:t>
      </w:r>
      <w:r w:rsidR="00774A9C" w:rsidRPr="0004508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14600" cy="2514600"/>
            <wp:effectExtent l="19050" t="0" r="0" b="0"/>
            <wp:docPr id="4" name="static_inductionelectroscope_uncharged" descr="Electroscope leaves fall back after charged rod remov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ic_inductionelectroscope_uncharged" descr="Electroscope leaves fall back after charged rod remove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A9C" w:rsidRDefault="00774A9C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5719E">
        <w:rPr>
          <w:rFonts w:ascii="Times New Roman" w:hAnsi="Times New Roman" w:cs="Times New Roman"/>
          <w:b/>
          <w:color w:val="454545"/>
          <w:sz w:val="28"/>
          <w:szCs w:val="24"/>
        </w:rPr>
        <w:lastRenderedPageBreak/>
        <w:t>Charging an electroscope by conduction.</w:t>
      </w:r>
      <w:proofErr w:type="gramEnd"/>
      <w:r w:rsidR="00FB3DE0" w:rsidRPr="0015719E">
        <w:rPr>
          <w:rStyle w:val="Hyperlink"/>
          <w:rFonts w:ascii="Times New Roman" w:hAnsi="Times New Roman" w:cs="Times New Roman"/>
          <w:sz w:val="28"/>
          <w:szCs w:val="24"/>
          <w:u w:val="none"/>
        </w:rPr>
        <w:t xml:space="preserve">  </w:t>
      </w:r>
      <w:r w:rsidR="00FB3DE0" w:rsidRPr="0015719E">
        <w:rPr>
          <w:rStyle w:val="accentbold1"/>
          <w:rFonts w:ascii="Times New Roman" w:hAnsi="Times New Roman" w:cs="Times New Roman"/>
          <w:b w:val="0"/>
          <w:color w:val="auto"/>
          <w:sz w:val="24"/>
          <w:szCs w:val="24"/>
        </w:rPr>
        <w:t>Rule</w:t>
      </w:r>
      <w:r w:rsidR="00FB3DE0">
        <w:rPr>
          <w:rStyle w:val="accentbold1"/>
          <w:rFonts w:ascii="Times New Roman" w:hAnsi="Times New Roman" w:cs="Times New Roman"/>
          <w:sz w:val="24"/>
          <w:szCs w:val="24"/>
        </w:rPr>
        <w:t xml:space="preserve">:  </w:t>
      </w:r>
      <w:r w:rsidR="004F5412" w:rsidRPr="0004508D">
        <w:rPr>
          <w:rFonts w:ascii="Times New Roman" w:hAnsi="Times New Roman" w:cs="Times New Roman"/>
          <w:color w:val="454545"/>
          <w:sz w:val="24"/>
          <w:szCs w:val="24"/>
        </w:rPr>
        <w:t xml:space="preserve">Charging by conduction leaves the electroscope with a charge </w:t>
      </w:r>
      <w:r w:rsidR="004F5412" w:rsidRPr="0015719E">
        <w:rPr>
          <w:rStyle w:val="blueanswerbold1"/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IDENTICAL</w:t>
      </w:r>
      <w:r w:rsidR="004F5412" w:rsidRPr="0015719E">
        <w:rPr>
          <w:rStyle w:val="blueanswerbold1"/>
          <w:rFonts w:ascii="Times New Roman" w:hAnsi="Times New Roman" w:cs="Times New Roman"/>
          <w:b w:val="0"/>
          <w:color w:val="auto"/>
          <w:sz w:val="24"/>
          <w:szCs w:val="24"/>
        </w:rPr>
        <w:t xml:space="preserve"> to that of the charging rod</w:t>
      </w:r>
      <w:r w:rsidR="004F5412" w:rsidRPr="0015719E">
        <w:rPr>
          <w:rFonts w:ascii="Times New Roman" w:hAnsi="Times New Roman" w:cs="Times New Roman"/>
          <w:b/>
          <w:sz w:val="24"/>
          <w:szCs w:val="24"/>
        </w:rPr>
        <w:t>.</w:t>
      </w:r>
    </w:p>
    <w:p w:rsidR="0015719E" w:rsidRPr="0004508D" w:rsidRDefault="0015719E">
      <w:pPr>
        <w:rPr>
          <w:rFonts w:ascii="Times New Roman" w:hAnsi="Times New Roman" w:cs="Times New Roman"/>
          <w:noProof/>
          <w:sz w:val="24"/>
          <w:szCs w:val="24"/>
        </w:rPr>
      </w:pPr>
    </w:p>
    <w:p w:rsidR="00774A9C" w:rsidRDefault="00774A9C">
      <w:pPr>
        <w:rPr>
          <w:rFonts w:ascii="Times New Roman" w:hAnsi="Times New Roman" w:cs="Times New Roman"/>
          <w:sz w:val="24"/>
          <w:szCs w:val="24"/>
        </w:rPr>
      </w:pPr>
      <w:r w:rsidRPr="0004508D">
        <w:rPr>
          <w:rFonts w:ascii="Times New Roman" w:hAnsi="Times New Roman" w:cs="Times New Roman"/>
          <w:color w:val="454545"/>
          <w:sz w:val="24"/>
          <w:szCs w:val="24"/>
        </w:rPr>
        <w:br/>
      </w:r>
      <w:r w:rsidR="0004508D" w:rsidRPr="0004508D">
        <w:rPr>
          <w:rFonts w:ascii="Times New Roman" w:hAnsi="Times New Roman" w:cs="Times New Roman"/>
          <w:noProof/>
          <w:color w:val="454545"/>
          <w:sz w:val="24"/>
          <w:szCs w:val="24"/>
        </w:rPr>
        <w:drawing>
          <wp:inline distT="0" distB="0" distL="0" distR="0">
            <wp:extent cx="4762500" cy="1943100"/>
            <wp:effectExtent l="19050" t="0" r="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011" w:rsidRDefault="00CA40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III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IV</w:t>
      </w:r>
    </w:p>
    <w:p w:rsidR="0015719E" w:rsidRDefault="0015719E">
      <w:pPr>
        <w:rPr>
          <w:rFonts w:ascii="Times New Roman" w:hAnsi="Times New Roman" w:cs="Times New Roman"/>
          <w:sz w:val="24"/>
          <w:szCs w:val="24"/>
        </w:rPr>
      </w:pPr>
    </w:p>
    <w:p w:rsidR="00CA4011" w:rsidRDefault="00CA40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I:  Neutral condition</w:t>
      </w:r>
    </w:p>
    <w:p w:rsidR="00CA4011" w:rsidRDefault="00CA40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II:  Positive rod induces e- to the top of the spectroscope</w:t>
      </w:r>
    </w:p>
    <w:p w:rsidR="00CA4011" w:rsidRDefault="00CA40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III:  The rod accepts e- from the spectroscope</w:t>
      </w:r>
    </w:p>
    <w:p w:rsidR="00CA4011" w:rsidRPr="0004508D" w:rsidRDefault="00CA40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IV:  The positive leaves (i.e., e- deficient) on the spectroscope will remain apart.</w:t>
      </w:r>
    </w:p>
    <w:p w:rsidR="00774A9C" w:rsidRPr="0004508D" w:rsidRDefault="00774A9C">
      <w:pPr>
        <w:rPr>
          <w:rFonts w:ascii="Times New Roman" w:hAnsi="Times New Roman" w:cs="Times New Roman"/>
          <w:sz w:val="24"/>
          <w:szCs w:val="24"/>
        </w:rPr>
      </w:pPr>
    </w:p>
    <w:p w:rsidR="0015719E" w:rsidRDefault="0015719E">
      <w:pPr>
        <w:rPr>
          <w:rFonts w:ascii="Times New Roman" w:hAnsi="Times New Roman" w:cs="Times New Roman"/>
          <w:b/>
          <w:sz w:val="28"/>
          <w:szCs w:val="24"/>
        </w:rPr>
      </w:pPr>
    </w:p>
    <w:p w:rsidR="0015719E" w:rsidRDefault="0015719E">
      <w:pPr>
        <w:rPr>
          <w:rFonts w:ascii="Times New Roman" w:hAnsi="Times New Roman" w:cs="Times New Roman"/>
          <w:b/>
          <w:sz w:val="28"/>
          <w:szCs w:val="24"/>
        </w:rPr>
      </w:pPr>
    </w:p>
    <w:p w:rsidR="0015719E" w:rsidRDefault="0015719E">
      <w:pPr>
        <w:rPr>
          <w:rFonts w:ascii="Times New Roman" w:hAnsi="Times New Roman" w:cs="Times New Roman"/>
          <w:b/>
          <w:sz w:val="28"/>
          <w:szCs w:val="24"/>
        </w:rPr>
      </w:pPr>
    </w:p>
    <w:p w:rsidR="0015719E" w:rsidRDefault="0015719E">
      <w:pPr>
        <w:rPr>
          <w:rFonts w:ascii="Times New Roman" w:hAnsi="Times New Roman" w:cs="Times New Roman"/>
          <w:b/>
          <w:sz w:val="28"/>
          <w:szCs w:val="24"/>
        </w:rPr>
      </w:pPr>
    </w:p>
    <w:p w:rsidR="0015719E" w:rsidRDefault="0015719E">
      <w:pPr>
        <w:rPr>
          <w:rFonts w:ascii="Times New Roman" w:hAnsi="Times New Roman" w:cs="Times New Roman"/>
          <w:b/>
          <w:sz w:val="28"/>
          <w:szCs w:val="24"/>
        </w:rPr>
      </w:pPr>
    </w:p>
    <w:p w:rsidR="0015719E" w:rsidRDefault="0015719E">
      <w:pPr>
        <w:rPr>
          <w:rFonts w:ascii="Times New Roman" w:hAnsi="Times New Roman" w:cs="Times New Roman"/>
          <w:b/>
          <w:sz w:val="28"/>
          <w:szCs w:val="24"/>
        </w:rPr>
      </w:pPr>
    </w:p>
    <w:p w:rsidR="0015719E" w:rsidRDefault="0015719E">
      <w:pPr>
        <w:rPr>
          <w:rFonts w:ascii="Times New Roman" w:hAnsi="Times New Roman" w:cs="Times New Roman"/>
          <w:b/>
          <w:sz w:val="28"/>
          <w:szCs w:val="24"/>
        </w:rPr>
      </w:pPr>
    </w:p>
    <w:p w:rsidR="0015719E" w:rsidRDefault="0015719E">
      <w:pPr>
        <w:rPr>
          <w:rFonts w:ascii="Times New Roman" w:hAnsi="Times New Roman" w:cs="Times New Roman"/>
          <w:b/>
          <w:sz w:val="28"/>
          <w:szCs w:val="24"/>
        </w:rPr>
      </w:pPr>
    </w:p>
    <w:p w:rsidR="00774A9C" w:rsidRPr="0015719E" w:rsidRDefault="0015719E">
      <w:pPr>
        <w:rPr>
          <w:rFonts w:ascii="Times New Roman" w:hAnsi="Times New Roman" w:cs="Times New Roman"/>
          <w:b/>
          <w:sz w:val="28"/>
          <w:szCs w:val="24"/>
        </w:rPr>
      </w:pPr>
      <w:r w:rsidRPr="0015719E">
        <w:rPr>
          <w:rFonts w:ascii="Times New Roman" w:hAnsi="Times New Roman" w:cs="Times New Roman"/>
          <w:b/>
          <w:sz w:val="28"/>
          <w:szCs w:val="24"/>
        </w:rPr>
        <w:lastRenderedPageBreak/>
        <w:t>Grounding an electroscope</w:t>
      </w:r>
    </w:p>
    <w:p w:rsidR="00774A9C" w:rsidRPr="0004508D" w:rsidRDefault="000714C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4508D">
        <w:rPr>
          <w:rFonts w:ascii="Times New Roman" w:hAnsi="Times New Roman" w:cs="Times New Roman"/>
          <w:sz w:val="24"/>
          <w:szCs w:val="24"/>
        </w:rPr>
        <w:t>Induction of</w:t>
      </w:r>
      <w:r w:rsidR="00774A9C" w:rsidRPr="0004508D">
        <w:rPr>
          <w:rFonts w:ascii="Times New Roman" w:hAnsi="Times New Roman" w:cs="Times New Roman"/>
          <w:sz w:val="24"/>
          <w:szCs w:val="24"/>
        </w:rPr>
        <w:t xml:space="preserve"> an electroscope and then grounding the electroscope.</w:t>
      </w:r>
      <w:proofErr w:type="gramEnd"/>
    </w:p>
    <w:p w:rsidR="00774A9C" w:rsidRPr="0004508D" w:rsidRDefault="00774A9C">
      <w:pPr>
        <w:rPr>
          <w:rFonts w:ascii="Times New Roman" w:hAnsi="Times New Roman" w:cs="Times New Roman"/>
          <w:sz w:val="24"/>
          <w:szCs w:val="24"/>
        </w:rPr>
      </w:pPr>
    </w:p>
    <w:p w:rsidR="00774A9C" w:rsidRPr="0004508D" w:rsidRDefault="0015719E" w:rsidP="003B0A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54545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454545"/>
          <w:sz w:val="24"/>
          <w:szCs w:val="24"/>
        </w:rPr>
        <w:drawing>
          <wp:inline distT="0" distB="0" distL="0" distR="0">
            <wp:extent cx="5943600" cy="2543175"/>
            <wp:effectExtent l="19050" t="0" r="0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AEA" w:rsidRPr="0004508D" w:rsidRDefault="003B0AEA" w:rsidP="003B0A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54545"/>
          <w:sz w:val="24"/>
          <w:szCs w:val="24"/>
        </w:rPr>
      </w:pPr>
    </w:p>
    <w:p w:rsidR="00434854" w:rsidRDefault="00434854">
      <w:pPr>
        <w:rPr>
          <w:rFonts w:ascii="Times New Roman" w:hAnsi="Times New Roman" w:cs="Times New Roman"/>
          <w:color w:val="454545"/>
          <w:sz w:val="24"/>
          <w:szCs w:val="24"/>
        </w:rPr>
      </w:pPr>
    </w:p>
    <w:p w:rsidR="0015719E" w:rsidRDefault="003B0AEA">
      <w:pPr>
        <w:rPr>
          <w:rFonts w:ascii="Times New Roman" w:hAnsi="Times New Roman" w:cs="Times New Roman"/>
          <w:color w:val="454545"/>
          <w:sz w:val="24"/>
          <w:szCs w:val="24"/>
        </w:rPr>
      </w:pPr>
      <w:r w:rsidRPr="0004508D">
        <w:rPr>
          <w:rFonts w:ascii="Times New Roman" w:hAnsi="Times New Roman" w:cs="Times New Roman"/>
          <w:color w:val="454545"/>
          <w:sz w:val="24"/>
          <w:szCs w:val="24"/>
        </w:rPr>
        <w:t xml:space="preserve">If the electroscope is </w:t>
      </w:r>
      <w:r w:rsidRPr="0004508D">
        <w:rPr>
          <w:rStyle w:val="accentbold1"/>
          <w:rFonts w:ascii="Times New Roman" w:hAnsi="Times New Roman" w:cs="Times New Roman"/>
          <w:sz w:val="24"/>
          <w:szCs w:val="24"/>
        </w:rPr>
        <w:t>grounded</w:t>
      </w:r>
      <w:r w:rsidRPr="0004508D">
        <w:rPr>
          <w:rFonts w:ascii="Times New Roman" w:hAnsi="Times New Roman" w:cs="Times New Roman"/>
          <w:color w:val="454545"/>
          <w:sz w:val="24"/>
          <w:szCs w:val="24"/>
        </w:rPr>
        <w:t xml:space="preserve"> during induction, electrons will flow from</w:t>
      </w:r>
      <w:r w:rsidR="0015719E">
        <w:rPr>
          <w:rFonts w:ascii="Times New Roman" w:hAnsi="Times New Roman" w:cs="Times New Roman"/>
          <w:color w:val="454545"/>
          <w:sz w:val="24"/>
          <w:szCs w:val="24"/>
        </w:rPr>
        <w:t>:</w:t>
      </w:r>
    </w:p>
    <w:p w:rsidR="0015719E" w:rsidRDefault="00F27369">
      <w:pPr>
        <w:rPr>
          <w:rFonts w:ascii="Times New Roman" w:hAnsi="Times New Roman" w:cs="Times New Roman"/>
          <w:color w:val="454545"/>
          <w:sz w:val="24"/>
          <w:szCs w:val="24"/>
        </w:rPr>
      </w:pPr>
      <w:r>
        <w:rPr>
          <w:rFonts w:ascii="Times New Roman" w:hAnsi="Times New Roman" w:cs="Times New Roman"/>
          <w:color w:val="454545"/>
          <w:sz w:val="24"/>
          <w:szCs w:val="24"/>
        </w:rPr>
        <w:t xml:space="preserve">1.  </w:t>
      </w:r>
      <w:proofErr w:type="gramStart"/>
      <w:r>
        <w:rPr>
          <w:rFonts w:ascii="Times New Roman" w:hAnsi="Times New Roman" w:cs="Times New Roman"/>
          <w:color w:val="454545"/>
          <w:sz w:val="24"/>
          <w:szCs w:val="24"/>
        </w:rPr>
        <w:t>t</w:t>
      </w:r>
      <w:r w:rsidR="0015719E">
        <w:rPr>
          <w:rFonts w:ascii="Times New Roman" w:hAnsi="Times New Roman" w:cs="Times New Roman"/>
          <w:color w:val="454545"/>
          <w:sz w:val="24"/>
          <w:szCs w:val="24"/>
        </w:rPr>
        <w:t>he</w:t>
      </w:r>
      <w:proofErr w:type="gramEnd"/>
      <w:r w:rsidR="0015719E">
        <w:rPr>
          <w:rFonts w:ascii="Times New Roman" w:hAnsi="Times New Roman" w:cs="Times New Roman"/>
          <w:color w:val="454545"/>
          <w:sz w:val="24"/>
          <w:szCs w:val="24"/>
        </w:rPr>
        <w:t xml:space="preserve"> top of the electroscope to the ground if the rod is negative.</w:t>
      </w:r>
    </w:p>
    <w:p w:rsidR="0015719E" w:rsidRDefault="0015719E">
      <w:pPr>
        <w:rPr>
          <w:rFonts w:ascii="Times New Roman" w:hAnsi="Times New Roman" w:cs="Times New Roman"/>
          <w:color w:val="454545"/>
          <w:sz w:val="24"/>
          <w:szCs w:val="24"/>
        </w:rPr>
      </w:pPr>
      <w:r>
        <w:rPr>
          <w:rFonts w:ascii="Times New Roman" w:hAnsi="Times New Roman" w:cs="Times New Roman"/>
          <w:color w:val="454545"/>
          <w:sz w:val="24"/>
          <w:szCs w:val="24"/>
        </w:rPr>
        <w:t xml:space="preserve">2.  </w:t>
      </w:r>
      <w:proofErr w:type="gramStart"/>
      <w:r w:rsidR="00F27369">
        <w:rPr>
          <w:rFonts w:ascii="Times New Roman" w:hAnsi="Times New Roman" w:cs="Times New Roman"/>
          <w:color w:val="454545"/>
          <w:sz w:val="24"/>
          <w:szCs w:val="24"/>
        </w:rPr>
        <w:t>the</w:t>
      </w:r>
      <w:proofErr w:type="gramEnd"/>
      <w:r w:rsidR="00F27369">
        <w:rPr>
          <w:rFonts w:ascii="Times New Roman" w:hAnsi="Times New Roman" w:cs="Times New Roman"/>
          <w:color w:val="454545"/>
          <w:sz w:val="24"/>
          <w:szCs w:val="24"/>
        </w:rPr>
        <w:t xml:space="preserve"> ground to the top of the electroscope if the rod is positive.  *** (diagram above)</w:t>
      </w:r>
    </w:p>
    <w:p w:rsidR="003B0AEA" w:rsidRDefault="003B0AEA">
      <w:pPr>
        <w:rPr>
          <w:rFonts w:ascii="Times New Roman" w:hAnsi="Times New Roman" w:cs="Times New Roman"/>
          <w:b/>
          <w:sz w:val="24"/>
          <w:szCs w:val="24"/>
        </w:rPr>
      </w:pPr>
      <w:r w:rsidRPr="0004508D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r w:rsidR="00F27369">
        <w:rPr>
          <w:rFonts w:ascii="Times New Roman" w:hAnsi="Times New Roman" w:cs="Times New Roman"/>
          <w:color w:val="454545"/>
          <w:sz w:val="24"/>
          <w:szCs w:val="24"/>
        </w:rPr>
        <w:t>Rule:</w:t>
      </w:r>
      <w:r w:rsidRPr="0004508D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r w:rsidR="00F27369">
        <w:rPr>
          <w:rFonts w:ascii="Times New Roman" w:hAnsi="Times New Roman" w:cs="Times New Roman"/>
          <w:color w:val="454545"/>
          <w:sz w:val="24"/>
          <w:szCs w:val="24"/>
        </w:rPr>
        <w:t>When</w:t>
      </w:r>
      <w:r w:rsidRPr="0004508D">
        <w:rPr>
          <w:rFonts w:ascii="Times New Roman" w:hAnsi="Times New Roman" w:cs="Times New Roman"/>
          <w:color w:val="454545"/>
          <w:sz w:val="24"/>
          <w:szCs w:val="24"/>
        </w:rPr>
        <w:t xml:space="preserve"> the grounding wire is removed the electroscope will be left with a charge that is </w:t>
      </w:r>
      <w:r w:rsidRPr="00F27369">
        <w:rPr>
          <w:rStyle w:val="blueanswerbold1"/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OPPOSITE</w:t>
      </w:r>
      <w:r w:rsidRPr="00F27369">
        <w:rPr>
          <w:rStyle w:val="blueanswerbold1"/>
          <w:rFonts w:ascii="Times New Roman" w:hAnsi="Times New Roman" w:cs="Times New Roman"/>
          <w:b w:val="0"/>
          <w:color w:val="auto"/>
          <w:sz w:val="24"/>
          <w:szCs w:val="24"/>
        </w:rPr>
        <w:t xml:space="preserve"> to that of the charging rod</w:t>
      </w:r>
      <w:r w:rsidRPr="00F27369">
        <w:rPr>
          <w:rFonts w:ascii="Times New Roman" w:hAnsi="Times New Roman" w:cs="Times New Roman"/>
          <w:b/>
          <w:sz w:val="24"/>
          <w:szCs w:val="24"/>
        </w:rPr>
        <w:t>.</w:t>
      </w:r>
    </w:p>
    <w:p w:rsidR="008D6AD4" w:rsidRDefault="008D6AD4">
      <w:pPr>
        <w:rPr>
          <w:rFonts w:ascii="Times New Roman" w:hAnsi="Times New Roman" w:cs="Times New Roman"/>
          <w:b/>
          <w:sz w:val="24"/>
          <w:szCs w:val="24"/>
        </w:rPr>
      </w:pPr>
    </w:p>
    <w:p w:rsidR="008D6AD4" w:rsidRPr="0004508D" w:rsidRDefault="008D6A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Check your understanding 9.2 #4-9 and C.Y.U 9.3 #3-6, 9, 10</w:t>
      </w:r>
      <w:bookmarkStart w:id="0" w:name="_GoBack"/>
      <w:bookmarkEnd w:id="0"/>
    </w:p>
    <w:sectPr w:rsidR="008D6AD4" w:rsidRPr="0004508D" w:rsidSect="00EA7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741DFA"/>
    <w:multiLevelType w:val="hybridMultilevel"/>
    <w:tmpl w:val="DEAE5C4C"/>
    <w:lvl w:ilvl="0" w:tplc="28F49C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56AB2"/>
    <w:rsid w:val="0004508D"/>
    <w:rsid w:val="000714C4"/>
    <w:rsid w:val="000B5505"/>
    <w:rsid w:val="001546AD"/>
    <w:rsid w:val="0015719E"/>
    <w:rsid w:val="00333462"/>
    <w:rsid w:val="003B0AEA"/>
    <w:rsid w:val="00434854"/>
    <w:rsid w:val="004A344A"/>
    <w:rsid w:val="004F5412"/>
    <w:rsid w:val="00587C04"/>
    <w:rsid w:val="00774A9C"/>
    <w:rsid w:val="00796C31"/>
    <w:rsid w:val="008D6AD4"/>
    <w:rsid w:val="0093565C"/>
    <w:rsid w:val="00B56AB2"/>
    <w:rsid w:val="00C36FF6"/>
    <w:rsid w:val="00CA4011"/>
    <w:rsid w:val="00CC6719"/>
    <w:rsid w:val="00EA70A9"/>
    <w:rsid w:val="00F1141C"/>
    <w:rsid w:val="00F27369"/>
    <w:rsid w:val="00FB3DE0"/>
    <w:rsid w:val="00FE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0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6AB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3726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E37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4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A9C"/>
    <w:rPr>
      <w:rFonts w:ascii="Tahoma" w:hAnsi="Tahoma" w:cs="Tahoma"/>
      <w:sz w:val="16"/>
      <w:szCs w:val="16"/>
    </w:rPr>
  </w:style>
  <w:style w:type="character" w:customStyle="1" w:styleId="accentbold1">
    <w:name w:val="accentbold1"/>
    <w:basedOn w:val="DefaultParagraphFont"/>
    <w:rsid w:val="003B0AEA"/>
    <w:rPr>
      <w:b/>
      <w:bCs/>
      <w:color w:val="336666"/>
    </w:rPr>
  </w:style>
  <w:style w:type="character" w:customStyle="1" w:styleId="blueanswerbold1">
    <w:name w:val="blueanswerbold1"/>
    <w:basedOn w:val="DefaultParagraphFont"/>
    <w:rsid w:val="003B0AEA"/>
    <w:rPr>
      <w:b/>
      <w:bCs/>
      <w:color w:val="00407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/watch?v=-JsVZwc1dOo%2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Schools in SD57</dc:creator>
  <cp:keywords/>
  <dc:description/>
  <cp:lastModifiedBy>profile</cp:lastModifiedBy>
  <cp:revision>5</cp:revision>
  <cp:lastPrinted>2011-01-06T17:59:00Z</cp:lastPrinted>
  <dcterms:created xsi:type="dcterms:W3CDTF">2011-01-06T17:48:00Z</dcterms:created>
  <dcterms:modified xsi:type="dcterms:W3CDTF">2015-12-18T20:20:00Z</dcterms:modified>
</cp:coreProperties>
</file>