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16C" w:rsidRDefault="009130E8">
      <w:pPr>
        <w:rPr>
          <w:b/>
          <w:sz w:val="32"/>
          <w:szCs w:val="32"/>
        </w:rPr>
      </w:pPr>
      <w:r>
        <w:rPr>
          <w:b/>
          <w:sz w:val="32"/>
          <w:szCs w:val="32"/>
        </w:rPr>
        <w:t>Indigenous</w:t>
      </w:r>
      <w:r>
        <w:rPr>
          <w:b/>
          <w:sz w:val="32"/>
          <w:szCs w:val="32"/>
        </w:rPr>
        <w:t xml:space="preserve"> Land Claims - Oka, </w:t>
      </w:r>
      <w:proofErr w:type="spellStart"/>
      <w:r>
        <w:rPr>
          <w:b/>
          <w:sz w:val="32"/>
          <w:szCs w:val="32"/>
        </w:rPr>
        <w:t>Ipperwash</w:t>
      </w:r>
      <w:proofErr w:type="spellEnd"/>
      <w:r>
        <w:rPr>
          <w:b/>
          <w:sz w:val="32"/>
          <w:szCs w:val="32"/>
        </w:rPr>
        <w:t>, &amp; Caledonia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4619625</wp:posOffset>
            </wp:positionH>
            <wp:positionV relativeFrom="paragraph">
              <wp:posOffset>-154939</wp:posOffset>
            </wp:positionV>
            <wp:extent cx="1710055" cy="1733550"/>
            <wp:effectExtent l="0" t="0" r="0" b="0"/>
            <wp:wrapSquare wrapText="bothSides" distT="0" distB="0" distL="114300" distR="114300"/>
            <wp:docPr id="1" name="image1.jpg" descr="http://activehistory.ca/wp-content/uploads/2011/03/six-nations-296x3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activehistory.ca/wp-content/uploads/2011/03/six-nations-296x300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173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Background:</w:t>
      </w:r>
    </w:p>
    <w:p w:rsidR="00DA416C" w:rsidRDefault="009130E8">
      <w:pPr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When the numbered treaties were signed, there were misunderstandings due to _____________________ and some of the __________________ made by the government were ______________________</w:t>
      </w:r>
    </w:p>
    <w:p w:rsidR="00DA416C" w:rsidRDefault="009130E8">
      <w:pPr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1973, the Supreme Court of Canada ruled that Indigenous Nations</w:t>
      </w:r>
      <w:r>
        <w:rPr>
          <w:sz w:val="24"/>
          <w:szCs w:val="24"/>
        </w:rPr>
        <w:t xml:space="preserve"> who had _____________________ still had some ___________________________</w:t>
      </w: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Types of Land Claims:</w:t>
      </w:r>
    </w:p>
    <w:p w:rsidR="00DA416C" w:rsidRDefault="009130E8">
      <w:pPr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There are ____________ of land claims that Indigenous</w:t>
      </w:r>
      <w:r>
        <w:rPr>
          <w:sz w:val="24"/>
          <w:szCs w:val="24"/>
        </w:rPr>
        <w:t xml:space="preserve"> groups can file, depending on whether they ____________</w:t>
      </w:r>
      <w:r>
        <w:rPr>
          <w:sz w:val="24"/>
          <w:szCs w:val="24"/>
        </w:rPr>
        <w:t>_________ with the government:</w:t>
      </w:r>
    </w:p>
    <w:p w:rsidR="00DA416C" w:rsidRDefault="009130E8">
      <w:pPr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 can be made when a _________________, but Indigenous Nations</w:t>
      </w:r>
      <w:r>
        <w:rPr>
          <w:sz w:val="24"/>
          <w:szCs w:val="24"/>
        </w:rPr>
        <w:t xml:space="preserve"> feel the government (federal or provincial) has ____________ treaty rights</w:t>
      </w:r>
    </w:p>
    <w:p w:rsidR="00DA416C" w:rsidRDefault="009130E8">
      <w:pPr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 can be made in areas were treaties were _____________</w:t>
      </w:r>
      <w:r>
        <w:rPr>
          <w:sz w:val="24"/>
          <w:szCs w:val="24"/>
        </w:rPr>
        <w:t xml:space="preserve">_ </w:t>
      </w: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The Land Claim Process</w:t>
      </w:r>
    </w:p>
    <w:p w:rsidR="00DA416C" w:rsidRDefault="009130E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If for any reason the federal government decides a land claim is ____________, the claims process ends without the possibility of __________ (except though the ___________)</w:t>
      </w:r>
    </w:p>
    <w:p w:rsidR="00DA416C" w:rsidRDefault="009130E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If the process reaches the _______________________, the f</w:t>
      </w:r>
      <w:r>
        <w:rPr>
          <w:sz w:val="24"/>
          <w:szCs w:val="24"/>
        </w:rPr>
        <w:t>ederal government still controls the _______ of negotiation</w:t>
      </w:r>
    </w:p>
    <w:p w:rsidR="00DA416C" w:rsidRDefault="009130E8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In successful land claims, the parties usually agree to __________ of specified amounts of </w:t>
      </w:r>
      <w:r>
        <w:rPr>
          <w:sz w:val="24"/>
          <w:szCs w:val="24"/>
          <w:u w:val="single"/>
        </w:rPr>
        <w:t>cash and land</w:t>
      </w:r>
      <w:r>
        <w:rPr>
          <w:sz w:val="24"/>
          <w:szCs w:val="24"/>
        </w:rPr>
        <w:t xml:space="preserve"> from the government to _________________________</w:t>
      </w:r>
    </w:p>
    <w:p w:rsidR="00DA416C" w:rsidRDefault="00DA416C">
      <w:pPr>
        <w:spacing w:after="0" w:line="360" w:lineRule="auto"/>
        <w:rPr>
          <w:b/>
          <w:sz w:val="12"/>
          <w:szCs w:val="12"/>
          <w:u w:val="single"/>
        </w:rPr>
      </w:pP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Case Study #1: Oka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1959, the town of _</w:t>
      </w:r>
      <w:r>
        <w:rPr>
          <w:sz w:val="24"/>
          <w:szCs w:val="24"/>
        </w:rPr>
        <w:t>_____ (in Quebec) built a 9-hole golf course on _________________ along the Ottawa River</w:t>
      </w:r>
    </w:p>
    <w:p w:rsidR="00DA416C" w:rsidRDefault="009130E8">
      <w:pPr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 had given this land to ______________________ in 1717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1977, the Mohawk filed an ______________________ in an attempt to ________ the land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Office of </w:t>
      </w:r>
      <w:bookmarkStart w:id="0" w:name="_GoBack"/>
      <w:r>
        <w:rPr>
          <w:sz w:val="24"/>
          <w:szCs w:val="24"/>
        </w:rPr>
        <w:t>Na</w:t>
      </w:r>
      <w:r>
        <w:rPr>
          <w:sz w:val="24"/>
          <w:szCs w:val="24"/>
        </w:rPr>
        <w:t>tive</w:t>
      </w:r>
      <w:bookmarkEnd w:id="0"/>
      <w:r>
        <w:rPr>
          <w:sz w:val="24"/>
          <w:szCs w:val="24"/>
        </w:rPr>
        <w:t xml:space="preserve"> Land Claims ____________ the Mohawk’s claim, saying that the Indigenous people</w:t>
      </w:r>
      <w:r>
        <w:rPr>
          <w:sz w:val="24"/>
          <w:szCs w:val="24"/>
        </w:rPr>
        <w:t xml:space="preserve"> couldn’t ______________________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In 1989, the mayor of Oka announced that the golf course was going to be _____________ to 18-holes and that luxury condos were also going to be built </w:t>
      </w:r>
      <w:r>
        <w:rPr>
          <w:sz w:val="24"/>
          <w:szCs w:val="24"/>
        </w:rPr>
        <w:t>on the site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town prepared to take ______________________, levelling an important forest known as “The Pines” and _______________________________________________ 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March 1990, Mohawk and their allies</w:t>
      </w:r>
      <w:r>
        <w:rPr>
          <w:sz w:val="24"/>
          <w:szCs w:val="24"/>
        </w:rPr>
        <w:t xml:space="preserve"> began _____________ the Pines, protecting their trees and graveyard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Five months later in July, the _____________________________________ 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 were sent in, storming the ______________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Mohawk and their allies</w:t>
      </w:r>
      <w:r>
        <w:rPr>
          <w:sz w:val="24"/>
          <w:szCs w:val="24"/>
        </w:rPr>
        <w:t xml:space="preserve"> had set up with ______________________________________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Shots were fired (no one knows who shot first)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 ________________________________, and a Mohawk elder suffered a fatal heart attack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QPP was reinforced by members of the ________, and around 2500 members of the ____________________ – who came with jets</w:t>
      </w:r>
      <w:r>
        <w:rPr>
          <w:sz w:val="24"/>
          <w:szCs w:val="24"/>
        </w:rPr>
        <w:t>, _______, and armored personnel carriers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Mohawk were ________________________ and for __________ the 2 sides were locked in a standoff 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3961130</wp:posOffset>
            </wp:positionH>
            <wp:positionV relativeFrom="paragraph">
              <wp:posOffset>333375</wp:posOffset>
            </wp:positionV>
            <wp:extent cx="2493645" cy="1753870"/>
            <wp:effectExtent l="0" t="0" r="0" b="0"/>
            <wp:wrapSquare wrapText="bothSides" distT="0" distB="0" distL="114300" distR="114300"/>
            <wp:docPr id="2" name="image3.jpg" descr="http://i.imgur.com/pO5f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://i.imgur.com/pO5fi.jpg"/>
                    <pic:cNvPicPr preferRelativeResize="0"/>
                  </pic:nvPicPr>
                  <pic:blipFill>
                    <a:blip r:embed="rId6"/>
                    <a:srcRect r="8297"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753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Despite ________________, no further shots were fired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crises eventually _________ and the golf course ________</w:t>
      </w:r>
      <w:r>
        <w:rPr>
          <w:sz w:val="24"/>
          <w:szCs w:val="24"/>
        </w:rPr>
        <w:t>_______________________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crisis cost well over ________________ and was the first ___________________ between the Mohawk</w:t>
      </w:r>
      <w:r>
        <w:rPr>
          <w:sz w:val="24"/>
          <w:szCs w:val="24"/>
        </w:rPr>
        <w:t xml:space="preserve"> and the government in the ________________________  </w:t>
      </w:r>
    </w:p>
    <w:p w:rsidR="00DA416C" w:rsidRDefault="009130E8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1997, the Department of Indian Affairs ____________________ the disputed land f</w:t>
      </w:r>
      <w:r>
        <w:rPr>
          <w:sz w:val="24"/>
          <w:szCs w:val="24"/>
        </w:rPr>
        <w:t>or $5.2 million and _________________________________</w:t>
      </w:r>
    </w:p>
    <w:p w:rsidR="00DA416C" w:rsidRDefault="00DA416C">
      <w:pPr>
        <w:spacing w:after="0" w:line="360" w:lineRule="auto"/>
        <w:rPr>
          <w:b/>
          <w:sz w:val="12"/>
          <w:szCs w:val="12"/>
          <w:u w:val="single"/>
        </w:rPr>
      </w:pP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Case Study #2: </w:t>
      </w:r>
      <w:proofErr w:type="spellStart"/>
      <w:r>
        <w:rPr>
          <w:b/>
          <w:sz w:val="24"/>
          <w:szCs w:val="24"/>
          <w:u w:val="single"/>
        </w:rPr>
        <w:t>Ipperwash</w:t>
      </w:r>
      <w:proofErr w:type="spellEnd"/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1942, during WWII, the Canadian government went looking for a place to set up a military-training base and settled on the Stoney Point ________________________________, Onta</w:t>
      </w:r>
      <w:r>
        <w:rPr>
          <w:sz w:val="24"/>
          <w:szCs w:val="24"/>
        </w:rPr>
        <w:t>rio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government offered the band _____________________, but the _________________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Instead, the government ________________ the land with the promise to _______________ ____________________________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Because the land had been used as a military range, there were ________________________ in the ground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army claimed they did not have _________ in the budget to _________________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Sept, 1996, about 35 Indigenous people</w:t>
      </w:r>
      <w:r>
        <w:rPr>
          <w:sz w:val="24"/>
          <w:szCs w:val="24"/>
        </w:rPr>
        <w:t xml:space="preserve"> _____________________________________ to t</w:t>
      </w:r>
      <w:r>
        <w:rPr>
          <w:sz w:val="24"/>
          <w:szCs w:val="24"/>
        </w:rPr>
        <w:t>he long-standing claim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The protest ______________________________________ – an OPP cruiser had its window smashed and a band councilor had a rock thrown at his car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confrontation came to a head with ____________ on a car and a school bus, wounding two o</w:t>
      </w:r>
      <w:r>
        <w:rPr>
          <w:sz w:val="24"/>
          <w:szCs w:val="24"/>
        </w:rPr>
        <w:t>f the defenders</w:t>
      </w:r>
      <w:r>
        <w:rPr>
          <w:sz w:val="24"/>
          <w:szCs w:val="24"/>
        </w:rPr>
        <w:t xml:space="preserve"> and _______________________________________________________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According to police officers, there was __________ from these vehicles but First Nations protesters have _____________________________________ in the park that night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__________ w</w:t>
      </w:r>
      <w:r>
        <w:rPr>
          <w:sz w:val="24"/>
          <w:szCs w:val="24"/>
        </w:rPr>
        <w:t>ho shot George was later ______________ of criminal negligence causing death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4721225</wp:posOffset>
            </wp:positionH>
            <wp:positionV relativeFrom="paragraph">
              <wp:posOffset>33020</wp:posOffset>
            </wp:positionV>
            <wp:extent cx="1843405" cy="1579245"/>
            <wp:effectExtent l="0" t="0" r="0" b="0"/>
            <wp:wrapSquare wrapText="bothSides" distT="0" distB="0" distL="114300" distR="114300"/>
            <wp:docPr id="4" name="image2.jpg" descr="http://www.thestar.com/content/dam/thestar/news/canada/2010/02/28/ontario_closer_to_handing_over_ipperwash_park/aboriginal_affairs_takes_stepbackward.jpeg.size.xxlarge.letterbox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thestar.com/content/dam/thestar/news/canada/2010/02/28/ontario_closer_to_handing_over_ipperwash_park/aboriginal_affairs_takes_stepbackward.jpeg.size.xxlarge.letterbox.jpeg"/>
                    <pic:cNvPicPr preferRelativeResize="0"/>
                  </pic:nvPicPr>
                  <pic:blipFill>
                    <a:blip r:embed="rId7"/>
                    <a:srcRect l="16087" r="15941" b="13072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1579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2007, the _______________ of Ontario announced its plans to _________________</w:t>
      </w:r>
      <w:proofErr w:type="gramStart"/>
      <w:r>
        <w:rPr>
          <w:sz w:val="24"/>
          <w:szCs w:val="24"/>
        </w:rPr>
        <w:t>-  the</w:t>
      </w:r>
      <w:proofErr w:type="gramEnd"/>
      <w:r>
        <w:rPr>
          <w:sz w:val="24"/>
          <w:szCs w:val="24"/>
        </w:rPr>
        <w:t xml:space="preserve"> settlement was finalized on April 14, 2016</w:t>
      </w:r>
    </w:p>
    <w:p w:rsidR="00DA416C" w:rsidRDefault="009130E8">
      <w:pPr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Along with a ________________________, the land </w:t>
      </w:r>
      <w:r>
        <w:rPr>
          <w:sz w:val="24"/>
          <w:szCs w:val="24"/>
        </w:rPr>
        <w:t>was signed over to the Kettle and Stony Point First Nation</w:t>
      </w:r>
    </w:p>
    <w:p w:rsidR="00DA416C" w:rsidRDefault="00DA416C">
      <w:pPr>
        <w:spacing w:after="0" w:line="360" w:lineRule="auto"/>
        <w:rPr>
          <w:b/>
          <w:sz w:val="12"/>
          <w:szCs w:val="12"/>
          <w:u w:val="single"/>
        </w:rPr>
      </w:pPr>
    </w:p>
    <w:p w:rsidR="00DA416C" w:rsidRDefault="009130E8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Case Study #3: Caledonia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2006, at Caledonia, Ontario, Mohawks took over a ________________________ to protest the building of new homes on what they considered to be _____________________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During the dispute, the provincial government announced it had _______________________ from the developer and would __________________ until negotiations settled the claim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Protests included a _________________________________, damage to a power station res</w:t>
      </w:r>
      <w:r>
        <w:rPr>
          <w:sz w:val="24"/>
          <w:szCs w:val="24"/>
        </w:rPr>
        <w:t>ulting in an area blackout and more than $1 million in repairs, and ___________________ ____________________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In 2011, the Ontario government agreed to a _________________________ – but not for the Mohawks, __________________________________ affected by the</w:t>
      </w:r>
      <w:r>
        <w:rPr>
          <w:sz w:val="24"/>
          <w:szCs w:val="24"/>
        </w:rPr>
        <w:t xml:space="preserve"> 6-week _____________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Caledonia is part of a plot of land originally known as the ______________________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4578985</wp:posOffset>
            </wp:positionH>
            <wp:positionV relativeFrom="paragraph">
              <wp:posOffset>50165</wp:posOffset>
            </wp:positionV>
            <wp:extent cx="1852295" cy="2635885"/>
            <wp:effectExtent l="0" t="0" r="0" b="0"/>
            <wp:wrapSquare wrapText="bothSides" distT="0" distB="0" distL="114300" distR="114300"/>
            <wp:docPr id="3" name="image4.png" descr="http://www.alternativesjournal.ca/sites/default/files/650x849xStolenLandMap.png.pagespeed.ic.ypTMd5hSD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://www.alternativesjournal.ca/sites/default/files/650x849xStolenLandMap.png.pagespeed.ic.ypTMd5hSD1.png"/>
                    <pic:cNvPicPr preferRelativeResize="0"/>
                  </pic:nvPicPr>
                  <pic:blipFill>
                    <a:blip r:embed="rId8"/>
                    <a:srcRect l="4085" r="4143"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2635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 granted the land to the _____________ in 1784 for their help during the ________________________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Mohawk</w:t>
      </w:r>
      <w:r>
        <w:rPr>
          <w:sz w:val="24"/>
          <w:szCs w:val="24"/>
        </w:rPr>
        <w:t xml:space="preserve"> maintain that </w:t>
      </w:r>
      <w:proofErr w:type="spellStart"/>
      <w:r>
        <w:rPr>
          <w:sz w:val="24"/>
          <w:szCs w:val="24"/>
        </w:rPr>
        <w:t>their</w:t>
      </w:r>
      <w:proofErr w:type="spellEnd"/>
      <w:r>
        <w:rPr>
          <w:sz w:val="24"/>
          <w:szCs w:val="24"/>
        </w:rPr>
        <w:t xml:space="preserve"> _________</w:t>
      </w:r>
      <w:r>
        <w:rPr>
          <w:sz w:val="24"/>
          <w:szCs w:val="24"/>
        </w:rPr>
        <w:t>____________ was ___________________________</w:t>
      </w:r>
    </w:p>
    <w:p w:rsidR="00DA416C" w:rsidRDefault="009130E8">
      <w:pPr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land claim remains __________________________________ ___________</w:t>
      </w:r>
    </w:p>
    <w:sectPr w:rsidR="00DA416C">
      <w:pgSz w:w="12240" w:h="15840"/>
      <w:pgMar w:top="863" w:right="1296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70790"/>
    <w:multiLevelType w:val="multilevel"/>
    <w:tmpl w:val="8C90E096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1" w15:restartNumberingAfterBreak="0">
    <w:nsid w:val="21AE3EA9"/>
    <w:multiLevelType w:val="multilevel"/>
    <w:tmpl w:val="40348C3E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" w15:restartNumberingAfterBreak="0">
    <w:nsid w:val="37B26D37"/>
    <w:multiLevelType w:val="multilevel"/>
    <w:tmpl w:val="268C4E9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3" w15:restartNumberingAfterBreak="0">
    <w:nsid w:val="4D0D28A8"/>
    <w:multiLevelType w:val="multilevel"/>
    <w:tmpl w:val="F42CCD5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53"/>
      <w:numFmt w:val="bullet"/>
      <w:lvlText w:val="–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4" w15:restartNumberingAfterBreak="0">
    <w:nsid w:val="529C01DD"/>
    <w:multiLevelType w:val="multilevel"/>
    <w:tmpl w:val="4FDABC62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5" w15:restartNumberingAfterBreak="0">
    <w:nsid w:val="69B170EC"/>
    <w:multiLevelType w:val="multilevel"/>
    <w:tmpl w:val="C6CABC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75760986"/>
    <w:multiLevelType w:val="multilevel"/>
    <w:tmpl w:val="34CCDD6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eastAsia="Arial" w:hAnsi="Arial" w:cs="Arial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6C"/>
    <w:rsid w:val="009130E8"/>
    <w:rsid w:val="00DA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48742"/>
  <w15:docId w15:val="{5E4F5F7B-82FD-455D-9CC7-8DF846D5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Lawrence</dc:creator>
  <cp:lastModifiedBy>Mary Lawrence</cp:lastModifiedBy>
  <cp:revision>2</cp:revision>
  <dcterms:created xsi:type="dcterms:W3CDTF">2021-12-14T05:15:00Z</dcterms:created>
  <dcterms:modified xsi:type="dcterms:W3CDTF">2021-12-14T05:15:00Z</dcterms:modified>
</cp:coreProperties>
</file>