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76E1" w:rsidRDefault="00511BA4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  <w:r>
        <w:rPr>
          <w:rFonts w:ascii="Trebuchet MS" w:eastAsia="Trebuchet MS" w:hAnsi="Trebuchet MS" w:cs="Trebuchet MS"/>
          <w:b/>
          <w:noProof/>
          <w:sz w:val="20"/>
          <w:szCs w:val="20"/>
          <w:u w:val="single"/>
          <w:lang w:val="en-CA"/>
        </w:rPr>
        <w:drawing>
          <wp:anchor distT="0" distB="0" distL="114300" distR="114300" simplePos="0" relativeHeight="251658240" behindDoc="1" locked="0" layoutInCell="1" allowOverlap="1" wp14:anchorId="2187AF88" wp14:editId="6D65B55E">
            <wp:simplePos x="0" y="0"/>
            <wp:positionH relativeFrom="column">
              <wp:posOffset>5124450</wp:posOffset>
            </wp:positionH>
            <wp:positionV relativeFrom="paragraph">
              <wp:posOffset>152400</wp:posOffset>
            </wp:positionV>
            <wp:extent cx="1266825" cy="2185670"/>
            <wp:effectExtent l="342900" t="152400" r="314325" b="157480"/>
            <wp:wrapTight wrapText="bothSides">
              <wp:wrapPolygon edited="0">
                <wp:start x="20474" y="-251"/>
                <wp:lineTo x="7057" y="-3103"/>
                <wp:lineTo x="5267" y="-275"/>
                <wp:lineTo x="693" y="-1248"/>
                <wp:lineTo x="-1097" y="1580"/>
                <wp:lineTo x="-2581" y="4473"/>
                <wp:lineTo x="-752" y="4862"/>
                <wp:lineTo x="-2541" y="7690"/>
                <wp:lineTo x="-711" y="8079"/>
                <wp:lineTo x="-2501" y="10907"/>
                <wp:lineTo x="-671" y="11296"/>
                <wp:lineTo x="-2461" y="14124"/>
                <wp:lineTo x="-631" y="14513"/>
                <wp:lineTo x="-2421" y="17341"/>
                <wp:lineTo x="-591" y="17730"/>
                <wp:lineTo x="-1486" y="19144"/>
                <wp:lineTo x="-551" y="20947"/>
                <wp:lineTo x="-774" y="21300"/>
                <wp:lineTo x="1055" y="21689"/>
                <wp:lineTo x="18316" y="21749"/>
                <wp:lineTo x="22128" y="19551"/>
                <wp:lineTo x="21999" y="73"/>
                <wp:lineTo x="20474" y="-251"/>
              </wp:wrapPolygon>
            </wp:wrapTight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20391522">
                      <a:off x="0" y="0"/>
                      <a:ext cx="1266825" cy="2185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7F40">
        <w:rPr>
          <w:rFonts w:ascii="Trebuchet MS" w:eastAsia="Trebuchet MS" w:hAnsi="Trebuchet MS" w:cs="Trebuchet MS"/>
          <w:b/>
          <w:sz w:val="20"/>
          <w:szCs w:val="20"/>
          <w:u w:val="single"/>
        </w:rPr>
        <w:t>Social Justice</w:t>
      </w:r>
      <w:proofErr w:type="gramStart"/>
      <w:r w:rsidR="00DA7F40">
        <w:rPr>
          <w:rFonts w:ascii="Trebuchet MS" w:eastAsia="Trebuchet MS" w:hAnsi="Trebuchet MS" w:cs="Trebuchet MS"/>
          <w:b/>
          <w:sz w:val="20"/>
          <w:szCs w:val="20"/>
          <w:u w:val="single"/>
        </w:rPr>
        <w:t>12 :</w:t>
      </w:r>
      <w:proofErr w:type="gramEnd"/>
      <w:r w:rsidR="00DA7F40">
        <w:rPr>
          <w:rFonts w:ascii="Trebuchet MS" w:eastAsia="Trebuchet MS" w:hAnsi="Trebuchet MS" w:cs="Trebuchet MS"/>
          <w:b/>
          <w:sz w:val="20"/>
          <w:szCs w:val="20"/>
          <w:u w:val="single"/>
        </w:rPr>
        <w:t xml:space="preserve"> Genocide Research Project </w:t>
      </w:r>
    </w:p>
    <w:p w:rsidR="009A76E1" w:rsidRDefault="00D5477B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Semester 2 - 2023</w:t>
      </w:r>
    </w:p>
    <w:p w:rsidR="009A76E1" w:rsidRDefault="009A76E1">
      <w:pPr>
        <w:rPr>
          <w:rFonts w:ascii="Trebuchet MS" w:eastAsia="Trebuchet MS" w:hAnsi="Trebuchet MS" w:cs="Trebuchet MS"/>
          <w:sz w:val="20"/>
          <w:szCs w:val="20"/>
        </w:rPr>
      </w:pPr>
    </w:p>
    <w:p w:rsidR="009A76E1" w:rsidRDefault="00DA7F40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For this project, you will be researching a genocide through the lens of the ADL’s Pyramid of Hate and evaluate attempts at </w:t>
      </w:r>
      <w:r w:rsidR="00511BA4">
        <w:rPr>
          <w:rFonts w:ascii="Trebuchet MS" w:eastAsia="Trebuchet MS" w:hAnsi="Trebuchet MS" w:cs="Trebuchet MS"/>
          <w:sz w:val="20"/>
          <w:szCs w:val="20"/>
        </w:rPr>
        <w:t>reconciliation</w:t>
      </w:r>
      <w:r>
        <w:rPr>
          <w:rFonts w:ascii="Trebuchet MS" w:eastAsia="Trebuchet MS" w:hAnsi="Trebuchet MS" w:cs="Trebuchet MS"/>
          <w:sz w:val="20"/>
          <w:szCs w:val="20"/>
        </w:rPr>
        <w:t xml:space="preserve"> and healing. </w:t>
      </w:r>
    </w:p>
    <w:p w:rsidR="009A76E1" w:rsidRDefault="009A76E1">
      <w:pPr>
        <w:rPr>
          <w:rFonts w:ascii="Trebuchet MS" w:eastAsia="Trebuchet MS" w:hAnsi="Trebuchet MS" w:cs="Trebuchet MS"/>
          <w:sz w:val="20"/>
          <w:szCs w:val="20"/>
        </w:rPr>
      </w:pPr>
    </w:p>
    <w:p w:rsidR="009A76E1" w:rsidRDefault="00DA7F40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Choose one of the following countries</w:t>
      </w:r>
      <w:r w:rsidR="00C42627">
        <w:rPr>
          <w:rFonts w:ascii="Trebuchet MS" w:eastAsia="Trebuchet MS" w:hAnsi="Trebuchet MS" w:cs="Trebuchet MS"/>
          <w:sz w:val="20"/>
          <w:szCs w:val="20"/>
        </w:rPr>
        <w:t>/genocides</w:t>
      </w:r>
      <w:r>
        <w:rPr>
          <w:rFonts w:ascii="Trebuchet MS" w:eastAsia="Trebuchet MS" w:hAnsi="Trebuchet MS" w:cs="Trebuchet MS"/>
          <w:sz w:val="20"/>
          <w:szCs w:val="20"/>
        </w:rPr>
        <w:t xml:space="preserve">: </w:t>
      </w:r>
    </w:p>
    <w:p w:rsidR="009A76E1" w:rsidRDefault="009A76E1">
      <w:pPr>
        <w:ind w:left="720" w:hanging="360"/>
        <w:rPr>
          <w:rFonts w:ascii="Trebuchet MS" w:eastAsia="Trebuchet MS" w:hAnsi="Trebuchet MS" w:cs="Trebuchet MS"/>
          <w:sz w:val="20"/>
          <w:szCs w:val="20"/>
        </w:rPr>
        <w:sectPr w:rsidR="009A76E1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:rsidR="009A76E1" w:rsidRDefault="00DA7F40">
      <w:pPr>
        <w:numPr>
          <w:ilvl w:val="0"/>
          <w:numId w:val="1"/>
        </w:num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Canada, United States of America, Australia genocide of </w:t>
      </w:r>
      <w:r w:rsidR="00511BA4">
        <w:rPr>
          <w:rFonts w:ascii="Trebuchet MS" w:eastAsia="Trebuchet MS" w:hAnsi="Trebuchet MS" w:cs="Trebuchet MS"/>
          <w:sz w:val="20"/>
          <w:szCs w:val="20"/>
        </w:rPr>
        <w:t>indigenous</w:t>
      </w:r>
      <w:r>
        <w:rPr>
          <w:rFonts w:ascii="Trebuchet MS" w:eastAsia="Trebuchet MS" w:hAnsi="Trebuchet MS" w:cs="Trebuchet MS"/>
          <w:sz w:val="20"/>
          <w:szCs w:val="20"/>
        </w:rPr>
        <w:t xml:space="preserve">/aboriginal peoples </w:t>
      </w:r>
    </w:p>
    <w:p w:rsidR="009A76E1" w:rsidRDefault="00DA7F40">
      <w:pPr>
        <w:numPr>
          <w:ilvl w:val="0"/>
          <w:numId w:val="1"/>
        </w:num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Cambodian Genocide </w:t>
      </w:r>
    </w:p>
    <w:p w:rsidR="009A76E1" w:rsidRDefault="00DA7F40">
      <w:pPr>
        <w:numPr>
          <w:ilvl w:val="0"/>
          <w:numId w:val="1"/>
        </w:num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Armenian Genocide </w:t>
      </w:r>
    </w:p>
    <w:p w:rsidR="009A76E1" w:rsidRDefault="00DA7F40">
      <w:pPr>
        <w:numPr>
          <w:ilvl w:val="0"/>
          <w:numId w:val="1"/>
        </w:num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Nazi genocide of the Romani </w:t>
      </w:r>
    </w:p>
    <w:p w:rsidR="009A76E1" w:rsidRDefault="00DA7F40">
      <w:pPr>
        <w:numPr>
          <w:ilvl w:val="0"/>
          <w:numId w:val="1"/>
        </w:num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Darfur Genocide</w:t>
      </w:r>
    </w:p>
    <w:p w:rsidR="009A76E1" w:rsidRDefault="00DA7F40">
      <w:pPr>
        <w:numPr>
          <w:ilvl w:val="0"/>
          <w:numId w:val="1"/>
        </w:num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Kurdish Genocide</w:t>
      </w:r>
    </w:p>
    <w:p w:rsidR="009A76E1" w:rsidRDefault="00DA7F40">
      <w:pPr>
        <w:numPr>
          <w:ilvl w:val="0"/>
          <w:numId w:val="1"/>
        </w:num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Bosnian Genocide </w:t>
      </w:r>
    </w:p>
    <w:p w:rsidR="009A76E1" w:rsidRDefault="00DA7F40">
      <w:pPr>
        <w:numPr>
          <w:ilvl w:val="0"/>
          <w:numId w:val="1"/>
        </w:num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Nazi genocide of the Poles</w:t>
      </w:r>
    </w:p>
    <w:p w:rsidR="009A76E1" w:rsidRDefault="00DA7F40">
      <w:pPr>
        <w:numPr>
          <w:ilvl w:val="0"/>
          <w:numId w:val="1"/>
        </w:num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Nazi </w:t>
      </w:r>
      <w:r w:rsidR="00511BA4">
        <w:rPr>
          <w:rFonts w:ascii="Trebuchet MS" w:eastAsia="Trebuchet MS" w:hAnsi="Trebuchet MS" w:cs="Trebuchet MS"/>
          <w:sz w:val="20"/>
          <w:szCs w:val="20"/>
        </w:rPr>
        <w:t>targeting</w:t>
      </w:r>
      <w:r>
        <w:rPr>
          <w:rFonts w:ascii="Trebuchet MS" w:eastAsia="Trebuchet MS" w:hAnsi="Trebuchet MS" w:cs="Trebuchet MS"/>
          <w:sz w:val="20"/>
          <w:szCs w:val="20"/>
        </w:rPr>
        <w:t xml:space="preserve"> of LGBTQ+ people </w:t>
      </w:r>
    </w:p>
    <w:p w:rsidR="009A76E1" w:rsidRDefault="00DA7F40">
      <w:pPr>
        <w:numPr>
          <w:ilvl w:val="0"/>
          <w:numId w:val="1"/>
        </w:num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Anti-gay purges in Chechnya</w:t>
      </w:r>
    </w:p>
    <w:p w:rsidR="009A76E1" w:rsidRDefault="00DA7F40">
      <w:pPr>
        <w:numPr>
          <w:ilvl w:val="0"/>
          <w:numId w:val="1"/>
        </w:numPr>
        <w:rPr>
          <w:rFonts w:ascii="Trebuchet MS" w:eastAsia="Trebuchet MS" w:hAnsi="Trebuchet MS" w:cs="Trebuchet MS"/>
          <w:sz w:val="20"/>
          <w:szCs w:val="20"/>
        </w:rPr>
      </w:pPr>
      <w:proofErr w:type="spellStart"/>
      <w:r>
        <w:rPr>
          <w:rFonts w:ascii="Trebuchet MS" w:eastAsia="Trebuchet MS" w:hAnsi="Trebuchet MS" w:cs="Trebuchet MS"/>
          <w:sz w:val="20"/>
          <w:szCs w:val="20"/>
        </w:rPr>
        <w:t>Generalplan</w:t>
      </w:r>
      <w:proofErr w:type="spellEnd"/>
      <w:r>
        <w:rPr>
          <w:rFonts w:ascii="Trebuchet MS" w:eastAsia="Trebuchet MS" w:hAnsi="Trebuchet MS" w:cs="Trebuchet MS"/>
          <w:sz w:val="20"/>
          <w:szCs w:val="20"/>
        </w:rPr>
        <w:t xml:space="preserve"> Ost</w:t>
      </w:r>
    </w:p>
    <w:p w:rsidR="009A76E1" w:rsidRDefault="00DA7F40">
      <w:pPr>
        <w:numPr>
          <w:ilvl w:val="0"/>
          <w:numId w:val="1"/>
        </w:num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Congo under Leopold II</w:t>
      </w:r>
    </w:p>
    <w:p w:rsidR="009A76E1" w:rsidRDefault="00DA7F40">
      <w:pPr>
        <w:numPr>
          <w:ilvl w:val="0"/>
          <w:numId w:val="1"/>
        </w:numPr>
        <w:rPr>
          <w:rFonts w:ascii="Trebuchet MS" w:eastAsia="Trebuchet MS" w:hAnsi="Trebuchet MS" w:cs="Trebuchet MS"/>
          <w:b/>
          <w:sz w:val="20"/>
          <w:szCs w:val="20"/>
        </w:rPr>
        <w:sectPr w:rsidR="009A76E1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rPr>
          <w:rFonts w:ascii="Trebuchet MS" w:eastAsia="Trebuchet MS" w:hAnsi="Trebuchet MS" w:cs="Trebuchet MS"/>
          <w:b/>
          <w:sz w:val="20"/>
          <w:szCs w:val="20"/>
        </w:rPr>
        <w:t>Any other one you pass by me</w:t>
      </w:r>
    </w:p>
    <w:p w:rsidR="009A76E1" w:rsidRDefault="009A76E1">
      <w:pPr>
        <w:rPr>
          <w:rFonts w:ascii="Trebuchet MS" w:eastAsia="Trebuchet MS" w:hAnsi="Trebuchet MS" w:cs="Trebuchet MS"/>
          <w:sz w:val="20"/>
          <w:szCs w:val="20"/>
        </w:rPr>
      </w:pPr>
    </w:p>
    <w:p w:rsidR="009A76E1" w:rsidRDefault="00DA7F40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Your project should include:</w:t>
      </w:r>
    </w:p>
    <w:p w:rsidR="009A76E1" w:rsidRDefault="00DA7F40">
      <w:pPr>
        <w:numPr>
          <w:ilvl w:val="0"/>
          <w:numId w:val="2"/>
        </w:num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Background to the conflict</w:t>
      </w:r>
    </w:p>
    <w:p w:rsidR="009A76E1" w:rsidRDefault="00DA7F40">
      <w:pPr>
        <w:numPr>
          <w:ilvl w:val="0"/>
          <w:numId w:val="2"/>
        </w:num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Images that add meaning or understanding for the audience </w:t>
      </w:r>
    </w:p>
    <w:p w:rsidR="009A76E1" w:rsidRDefault="00DA7F40">
      <w:pPr>
        <w:numPr>
          <w:ilvl w:val="0"/>
          <w:numId w:val="2"/>
        </w:num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An analysis of how your genocide fits into each step of the ADL’s pyramid of hate </w:t>
      </w:r>
    </w:p>
    <w:p w:rsidR="009A76E1" w:rsidRDefault="00DA7F40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An explanation of how the country has moved on since the genocide, </w:t>
      </w: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>as well as</w:t>
      </w:r>
      <w:r>
        <w:rPr>
          <w:rFonts w:ascii="Trebuchet MS" w:eastAsia="Trebuchet MS" w:hAnsi="Trebuchet MS" w:cs="Trebuchet MS"/>
          <w:sz w:val="20"/>
          <w:szCs w:val="20"/>
        </w:rPr>
        <w:t xml:space="preserve"> an evaluation of any methods the country is using.</w:t>
      </w:r>
      <w:r w:rsidR="00997211">
        <w:rPr>
          <w:rFonts w:ascii="Trebuchet MS" w:eastAsia="Trebuchet MS" w:hAnsi="Trebuchet MS" w:cs="Trebuchet MS"/>
          <w:sz w:val="20"/>
          <w:szCs w:val="20"/>
        </w:rPr>
        <w:t xml:space="preserve"> If there hasn’t been anything done, describe what you think would be the best way to reconcile for this country and explain your reasoning. </w:t>
      </w:r>
    </w:p>
    <w:p w:rsidR="009A76E1" w:rsidRDefault="00DA7F40">
      <w:pPr>
        <w:numPr>
          <w:ilvl w:val="0"/>
          <w:numId w:val="2"/>
        </w:num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Citations for all sources in MLA</w:t>
      </w:r>
      <w:r w:rsidR="00C42627">
        <w:rPr>
          <w:rFonts w:ascii="Trebuchet MS" w:eastAsia="Trebuchet MS" w:hAnsi="Trebuchet MS" w:cs="Trebuchet MS"/>
          <w:sz w:val="20"/>
          <w:szCs w:val="20"/>
        </w:rPr>
        <w:t xml:space="preserve">, APA, or </w:t>
      </w:r>
      <w:proofErr w:type="spellStart"/>
      <w:r w:rsidR="00C42627">
        <w:rPr>
          <w:rFonts w:ascii="Trebuchet MS" w:eastAsia="Trebuchet MS" w:hAnsi="Trebuchet MS" w:cs="Trebuchet MS"/>
          <w:sz w:val="20"/>
          <w:szCs w:val="20"/>
        </w:rPr>
        <w:t>chicago</w:t>
      </w:r>
      <w:proofErr w:type="spellEnd"/>
      <w:r w:rsidR="00C42627">
        <w:rPr>
          <w:rFonts w:ascii="Trebuchet MS" w:eastAsia="Trebuchet MS" w:hAnsi="Trebuchet MS" w:cs="Trebuchet MS"/>
          <w:sz w:val="20"/>
          <w:szCs w:val="20"/>
        </w:rPr>
        <w:t xml:space="preserve"> formatting on</w:t>
      </w:r>
      <w:r>
        <w:rPr>
          <w:rFonts w:ascii="Trebuchet MS" w:eastAsia="Trebuchet MS" w:hAnsi="Trebuchet MS" w:cs="Trebuchet MS"/>
          <w:sz w:val="20"/>
          <w:szCs w:val="20"/>
        </w:rPr>
        <w:t xml:space="preserve"> the back of your poster</w:t>
      </w:r>
    </w:p>
    <w:p w:rsidR="009A76E1" w:rsidRDefault="009A76E1">
      <w:pPr>
        <w:rPr>
          <w:rFonts w:ascii="Trebuchet MS" w:eastAsia="Trebuchet MS" w:hAnsi="Trebuchet MS" w:cs="Trebuchet MS"/>
          <w:sz w:val="20"/>
          <w:szCs w:val="20"/>
        </w:rPr>
      </w:pPr>
    </w:p>
    <w:p w:rsidR="009A76E1" w:rsidRDefault="00DA7F40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sz w:val="20"/>
          <w:szCs w:val="20"/>
        </w:rPr>
        <w:t xml:space="preserve">Intellectual Honesty: </w:t>
      </w:r>
      <w:r>
        <w:rPr>
          <w:rFonts w:ascii="Trebuchet MS" w:eastAsia="Trebuchet MS" w:hAnsi="Trebuchet MS" w:cs="Trebuchet MS"/>
          <w:sz w:val="20"/>
          <w:szCs w:val="20"/>
        </w:rPr>
        <w:t>Remember, all work must be in your own words, and all sources must be cited. Passing off someone else’s words</w:t>
      </w:r>
      <w:r w:rsidR="00D5477B">
        <w:rPr>
          <w:rFonts w:ascii="Trebuchet MS" w:eastAsia="Trebuchet MS" w:hAnsi="Trebuchet MS" w:cs="Trebuchet MS"/>
          <w:sz w:val="20"/>
          <w:szCs w:val="20"/>
        </w:rPr>
        <w:t xml:space="preserve"> or AI generated w</w:t>
      </w:r>
      <w:bookmarkStart w:id="0" w:name="_GoBack"/>
      <w:bookmarkEnd w:id="0"/>
      <w:r w:rsidR="00D5477B">
        <w:rPr>
          <w:rFonts w:ascii="Trebuchet MS" w:eastAsia="Trebuchet MS" w:hAnsi="Trebuchet MS" w:cs="Trebuchet MS"/>
          <w:sz w:val="20"/>
          <w:szCs w:val="20"/>
        </w:rPr>
        <w:t xml:space="preserve">ork </w:t>
      </w:r>
      <w:r>
        <w:rPr>
          <w:rFonts w:ascii="Trebuchet MS" w:eastAsia="Trebuchet MS" w:hAnsi="Trebuchet MS" w:cs="Trebuchet MS"/>
          <w:sz w:val="20"/>
          <w:szCs w:val="20"/>
        </w:rPr>
        <w:t xml:space="preserve">as your own will result in a grade of “In Progress” being assigned until the assignment is re-done. </w:t>
      </w: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</w:rPr>
      </w:pPr>
    </w:p>
    <w:p w:rsidR="009A76E1" w:rsidRDefault="00DA7F40">
      <w:pP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sz w:val="20"/>
          <w:szCs w:val="20"/>
        </w:rPr>
        <w:t xml:space="preserve">Sharing of Learning: </w:t>
      </w:r>
      <w:r>
        <w:rPr>
          <w:rFonts w:ascii="Trebuchet MS" w:eastAsia="Trebuchet MS" w:hAnsi="Trebuchet MS" w:cs="Trebuchet MS"/>
          <w:sz w:val="20"/>
          <w:szCs w:val="20"/>
        </w:rPr>
        <w:t xml:space="preserve">On Friday, March 13th, be ready to share your project in a gallery walk. </w:t>
      </w:r>
    </w:p>
    <w:p w:rsidR="009A76E1" w:rsidRDefault="009A76E1">
      <w:pPr>
        <w:rPr>
          <w:rFonts w:ascii="Trebuchet MS" w:eastAsia="Trebuchet MS" w:hAnsi="Trebuchet MS" w:cs="Trebuchet MS"/>
          <w:sz w:val="20"/>
          <w:szCs w:val="20"/>
        </w:rPr>
      </w:pPr>
    </w:p>
    <w:p w:rsidR="009A76E1" w:rsidRDefault="00DA7F40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>Learning Outcomes: on back</w:t>
      </w: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9A76E1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</w:p>
    <w:p w:rsidR="009A76E1" w:rsidRDefault="00DA7F40">
      <w:pPr>
        <w:rPr>
          <w:rFonts w:ascii="Trebuchet MS" w:eastAsia="Trebuchet MS" w:hAnsi="Trebuchet MS" w:cs="Trebuchet MS"/>
          <w:b/>
          <w:sz w:val="20"/>
          <w:szCs w:val="20"/>
          <w:u w:val="single"/>
        </w:rPr>
      </w:pPr>
      <w:r>
        <w:rPr>
          <w:rFonts w:ascii="Trebuchet MS" w:eastAsia="Trebuchet MS" w:hAnsi="Trebuchet MS" w:cs="Trebuchet MS"/>
          <w:b/>
          <w:sz w:val="20"/>
          <w:szCs w:val="20"/>
          <w:u w:val="single"/>
        </w:rPr>
        <w:t>Learning Outcomes</w:t>
      </w:r>
    </w:p>
    <w:p w:rsidR="009A76E1" w:rsidRDefault="009A76E1">
      <w:pPr>
        <w:rPr>
          <w:rFonts w:ascii="Trebuchet MS" w:eastAsia="Trebuchet MS" w:hAnsi="Trebuchet MS" w:cs="Trebuchet MS"/>
          <w:sz w:val="20"/>
          <w:szCs w:val="20"/>
        </w:rPr>
      </w:pP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45"/>
        <w:gridCol w:w="5805"/>
        <w:gridCol w:w="480"/>
        <w:gridCol w:w="465"/>
        <w:gridCol w:w="585"/>
        <w:gridCol w:w="465"/>
        <w:gridCol w:w="510"/>
        <w:gridCol w:w="405"/>
      </w:tblGrid>
      <w:tr w:rsidR="009A76E1"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1.1</w:t>
            </w:r>
          </w:p>
        </w:tc>
        <w:tc>
          <w:tcPr>
            <w:tcW w:w="5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develop research skills, form opinions, and gain understanding from data and evidence (i.e. </w:t>
            </w:r>
            <w:proofErr w:type="spellStart"/>
            <w:r>
              <w:rPr>
                <w:rFonts w:ascii="Trebuchet MS" w:eastAsia="Trebuchet MS" w:hAnsi="Trebuchet MS" w:cs="Trebuchet MS"/>
                <w:sz w:val="20"/>
                <w:szCs w:val="20"/>
              </w:rPr>
              <w:t>analyse</w:t>
            </w:r>
            <w:proofErr w:type="spellEnd"/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primary and secondary sources for reliability, bias, validity and point of view)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IP</w:t>
            </w: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B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AP</w:t>
            </w: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P</w:t>
            </w: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AA</w:t>
            </w:r>
          </w:p>
        </w:tc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</w:t>
            </w:r>
          </w:p>
        </w:tc>
      </w:tr>
      <w:tr w:rsidR="009A76E1"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1.3</w:t>
            </w:r>
          </w:p>
        </w:tc>
        <w:tc>
          <w:tcPr>
            <w:tcW w:w="5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explain cause and consequence in relation to social justice issues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IP</w:t>
            </w: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B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AP</w:t>
            </w: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P</w:t>
            </w: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AA</w:t>
            </w:r>
          </w:p>
        </w:tc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</w:t>
            </w:r>
          </w:p>
        </w:tc>
      </w:tr>
      <w:tr w:rsidR="009A76E1"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2.1</w:t>
            </w:r>
          </w:p>
        </w:tc>
        <w:tc>
          <w:tcPr>
            <w:tcW w:w="5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apply definitions, frameworks, and interpretations of social justice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IP</w:t>
            </w: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B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AP</w:t>
            </w: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P</w:t>
            </w: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AA</w:t>
            </w:r>
          </w:p>
        </w:tc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</w:t>
            </w:r>
          </w:p>
        </w:tc>
      </w:tr>
      <w:tr w:rsidR="009A76E1"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3.2</w:t>
            </w:r>
          </w:p>
        </w:tc>
        <w:tc>
          <w:tcPr>
            <w:tcW w:w="5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describe the perspective of groups and people other than those you belong to, and recognize why those perspective may different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IP</w:t>
            </w: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B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AP</w:t>
            </w: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P</w:t>
            </w: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AA</w:t>
            </w:r>
          </w:p>
        </w:tc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</w:t>
            </w:r>
          </w:p>
        </w:tc>
      </w:tr>
      <w:tr w:rsidR="009A76E1">
        <w:tc>
          <w:tcPr>
            <w:tcW w:w="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4.3</w:t>
            </w:r>
          </w:p>
        </w:tc>
        <w:tc>
          <w:tcPr>
            <w:tcW w:w="5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make reasoned ethical judgements about various organizations and approaches addressing issues of social justice and injustice and evaluate their success.</w:t>
            </w:r>
          </w:p>
        </w:tc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IP</w:t>
            </w: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B</w:t>
            </w:r>
          </w:p>
        </w:tc>
        <w:tc>
          <w:tcPr>
            <w:tcW w:w="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AP</w:t>
            </w:r>
          </w:p>
        </w:tc>
        <w:tc>
          <w:tcPr>
            <w:tcW w:w="4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P</w:t>
            </w:r>
          </w:p>
        </w:tc>
        <w:tc>
          <w:tcPr>
            <w:tcW w:w="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AA</w:t>
            </w:r>
          </w:p>
        </w:tc>
        <w:tc>
          <w:tcPr>
            <w:tcW w:w="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76E1" w:rsidRDefault="00DA7F40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A</w:t>
            </w:r>
          </w:p>
        </w:tc>
      </w:tr>
    </w:tbl>
    <w:p w:rsidR="009A76E1" w:rsidRDefault="009A76E1">
      <w:pPr>
        <w:rPr>
          <w:rFonts w:ascii="Trebuchet MS" w:eastAsia="Trebuchet MS" w:hAnsi="Trebuchet MS" w:cs="Trebuchet MS"/>
          <w:sz w:val="20"/>
          <w:szCs w:val="20"/>
        </w:rPr>
      </w:pPr>
    </w:p>
    <w:sectPr w:rsidR="009A76E1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2824A2"/>
    <w:multiLevelType w:val="multilevel"/>
    <w:tmpl w:val="386277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CBE2BE3"/>
    <w:multiLevelType w:val="multilevel"/>
    <w:tmpl w:val="B3F43FF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6E1"/>
    <w:rsid w:val="00511BA4"/>
    <w:rsid w:val="00997211"/>
    <w:rsid w:val="009A76E1"/>
    <w:rsid w:val="00C42627"/>
    <w:rsid w:val="00D5477B"/>
    <w:rsid w:val="00DA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84E70"/>
  <w15:docId w15:val="{CB1F42D8-92DD-4113-8C63-05F1588D7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1BA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B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Mary Lawrence</cp:lastModifiedBy>
  <cp:revision>4</cp:revision>
  <cp:lastPrinted>2020-03-09T15:59:00Z</cp:lastPrinted>
  <dcterms:created xsi:type="dcterms:W3CDTF">2020-03-09T15:38:00Z</dcterms:created>
  <dcterms:modified xsi:type="dcterms:W3CDTF">2023-04-24T17:02:00Z</dcterms:modified>
</cp:coreProperties>
</file>