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215" w:rsidRPr="0075544B" w:rsidRDefault="00536215" w:rsidP="00536215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75544B">
        <w:rPr>
          <w:rFonts w:asciiTheme="minorHAnsi" w:hAnsiTheme="minorHAnsi" w:cstheme="minorHAnsi"/>
          <w:b/>
          <w:sz w:val="36"/>
          <w:szCs w:val="36"/>
        </w:rPr>
        <w:t>Science 10</w:t>
      </w:r>
    </w:p>
    <w:p w:rsidR="00536215" w:rsidRPr="0075544B" w:rsidRDefault="00536215" w:rsidP="00536215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75544B">
        <w:rPr>
          <w:rFonts w:asciiTheme="minorHAnsi" w:hAnsiTheme="minorHAnsi" w:cstheme="minorHAnsi"/>
          <w:b/>
          <w:sz w:val="36"/>
          <w:szCs w:val="36"/>
        </w:rPr>
        <w:t>Atomic Theory &amp; Isotopes</w:t>
      </w:r>
    </w:p>
    <w:p w:rsidR="00536215" w:rsidRPr="0075544B" w:rsidRDefault="00536215" w:rsidP="00536215">
      <w:pPr>
        <w:rPr>
          <w:rFonts w:asciiTheme="minorHAnsi" w:hAnsiTheme="minorHAnsi" w:cstheme="minorHAnsi"/>
          <w:bCs/>
        </w:rPr>
      </w:pPr>
    </w:p>
    <w:p w:rsidR="00536215" w:rsidRPr="0075544B" w:rsidRDefault="00536215" w:rsidP="00536215">
      <w:pPr>
        <w:rPr>
          <w:rFonts w:asciiTheme="minorHAnsi" w:hAnsiTheme="minorHAnsi" w:cstheme="minorHAnsi"/>
          <w:b/>
        </w:rPr>
      </w:pPr>
      <w:r w:rsidRPr="0075544B">
        <w:rPr>
          <w:rFonts w:asciiTheme="minorHAnsi" w:hAnsiTheme="minorHAnsi" w:cstheme="minorHAnsi"/>
          <w:b/>
        </w:rPr>
        <w:t>Learning Outcomes:</w:t>
      </w:r>
    </w:p>
    <w:p w:rsidR="00536215" w:rsidRPr="0075544B" w:rsidRDefault="00536215" w:rsidP="00536215">
      <w:pPr>
        <w:pStyle w:val="ListParagraph"/>
        <w:numPr>
          <w:ilvl w:val="0"/>
          <w:numId w:val="6"/>
        </w:numPr>
        <w:ind w:left="360"/>
        <w:rPr>
          <w:rFonts w:cstheme="minorHAnsi"/>
          <w:sz w:val="24"/>
          <w:szCs w:val="24"/>
        </w:rPr>
      </w:pPr>
      <w:r w:rsidRPr="0075544B">
        <w:rPr>
          <w:rFonts w:cstheme="minorHAnsi"/>
          <w:sz w:val="24"/>
          <w:szCs w:val="24"/>
        </w:rPr>
        <w:t>I can describe what isotopes are and why some are radioactive.</w:t>
      </w:r>
    </w:p>
    <w:p w:rsidR="00536215" w:rsidRPr="0075544B" w:rsidRDefault="00536215" w:rsidP="00536215">
      <w:pPr>
        <w:rPr>
          <w:rFonts w:asciiTheme="minorHAnsi" w:hAnsiTheme="minorHAnsi" w:cstheme="minorHAnsi"/>
          <w:bCs/>
        </w:rPr>
      </w:pPr>
    </w:p>
    <w:p w:rsidR="00536215" w:rsidRPr="0075544B" w:rsidRDefault="00536215" w:rsidP="00536215">
      <w:pPr>
        <w:rPr>
          <w:rFonts w:asciiTheme="minorHAnsi" w:hAnsiTheme="minorHAnsi" w:cstheme="minorHAnsi"/>
          <w:b/>
        </w:rPr>
      </w:pPr>
      <w:r w:rsidRPr="0075544B">
        <w:rPr>
          <w:rFonts w:asciiTheme="minorHAnsi" w:hAnsiTheme="minorHAnsi" w:cstheme="minorHAnsi"/>
          <w:b/>
        </w:rPr>
        <w:t>X-Rays</w:t>
      </w:r>
    </w:p>
    <w:p w:rsidR="00536215" w:rsidRPr="0075544B" w:rsidRDefault="00536215" w:rsidP="0053621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discovered in 1895 by German physicist Wilhelm Roentgen</w:t>
      </w:r>
    </w:p>
    <w:p w:rsidR="00536215" w:rsidRPr="0075544B" w:rsidRDefault="00536215" w:rsidP="00536215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 xml:space="preserve">observed that certain materials emitted an unknown kind of energy when he bombarded them with electrons </w:t>
      </w:r>
      <w:r w:rsidRPr="0075544B">
        <w:rPr>
          <w:rFonts w:asciiTheme="minorHAnsi" w:hAnsiTheme="minorHAnsi" w:cstheme="minorHAnsi"/>
        </w:rPr>
        <w:sym w:font="Wingdings" w:char="F0E0"/>
      </w:r>
      <w:r w:rsidRPr="0075544B">
        <w:rPr>
          <w:rFonts w:asciiTheme="minorHAnsi" w:hAnsiTheme="minorHAnsi" w:cstheme="minorHAnsi"/>
        </w:rPr>
        <w:t xml:space="preserve"> rays darkened photographic plates just like visible light did</w:t>
      </w:r>
    </w:p>
    <w:p w:rsidR="00536215" w:rsidRPr="0075544B" w:rsidRDefault="00536215" w:rsidP="0053621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French physicist Henry Becquerel found that a rock containing uranium salts emitted these X-rays naturally (did not have to bombard them with electrons)</w:t>
      </w:r>
    </w:p>
    <w:p w:rsidR="00536215" w:rsidRPr="0075544B" w:rsidRDefault="00536215" w:rsidP="0053621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 xml:space="preserve">chemists Marie and Pierre Curie were able to isolate the minerals emitting the X-rays </w:t>
      </w:r>
      <w:r w:rsidRPr="0075544B">
        <w:rPr>
          <w:rFonts w:asciiTheme="minorHAnsi" w:hAnsiTheme="minorHAnsi" w:cstheme="minorHAnsi"/>
        </w:rPr>
        <w:sym w:font="Wingdings" w:char="F0E0"/>
      </w:r>
      <w:r w:rsidRPr="0075544B">
        <w:rPr>
          <w:rFonts w:asciiTheme="minorHAnsi" w:hAnsiTheme="minorHAnsi" w:cstheme="minorHAnsi"/>
        </w:rPr>
        <w:t xml:space="preserve"> found it to be from the uranium atoms in the rock sample</w:t>
      </w:r>
    </w:p>
    <w:p w:rsidR="00536215" w:rsidRPr="0075544B" w:rsidRDefault="00536215" w:rsidP="00536215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called this process radioactivity</w:t>
      </w:r>
    </w:p>
    <w:p w:rsidR="00536215" w:rsidRPr="0075544B" w:rsidRDefault="00536215" w:rsidP="00536215">
      <w:pPr>
        <w:rPr>
          <w:rFonts w:asciiTheme="minorHAnsi" w:hAnsiTheme="minorHAnsi" w:cstheme="minorHAnsi"/>
        </w:rPr>
      </w:pPr>
    </w:p>
    <w:p w:rsidR="00536215" w:rsidRPr="0075544B" w:rsidRDefault="00536215" w:rsidP="00536215">
      <w:pPr>
        <w:rPr>
          <w:rFonts w:asciiTheme="minorHAnsi" w:hAnsiTheme="minorHAnsi" w:cstheme="minorHAnsi"/>
          <w:b/>
        </w:rPr>
      </w:pPr>
      <w:r w:rsidRPr="0075544B">
        <w:rPr>
          <w:rFonts w:asciiTheme="minorHAnsi" w:hAnsiTheme="minorHAnsi" w:cstheme="minorHAnsi"/>
          <w:b/>
        </w:rPr>
        <w:t>Radioactivity</w:t>
      </w:r>
    </w:p>
    <w:p w:rsidR="00536215" w:rsidRPr="0075544B" w:rsidRDefault="00536215" w:rsidP="0053621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the release of high-energy particles and rays of energy from a substance as a result of changes in the nuclei of atoms</w:t>
      </w:r>
    </w:p>
    <w:p w:rsidR="00536215" w:rsidRPr="0075544B" w:rsidRDefault="00536215" w:rsidP="0053621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 xml:space="preserve">radiation </w:t>
      </w:r>
      <w:r w:rsidRPr="0075544B">
        <w:rPr>
          <w:rFonts w:asciiTheme="minorHAnsi" w:hAnsiTheme="minorHAnsi" w:cstheme="minorHAnsi"/>
        </w:rPr>
        <w:sym w:font="Wingdings" w:char="F0E0"/>
      </w:r>
      <w:r w:rsidRPr="0075544B">
        <w:rPr>
          <w:rFonts w:asciiTheme="minorHAnsi" w:hAnsiTheme="minorHAnsi" w:cstheme="minorHAnsi"/>
        </w:rPr>
        <w:t xml:space="preserve"> the high-energy particles and rays of energy</w:t>
      </w:r>
    </w:p>
    <w:p w:rsidR="00536215" w:rsidRPr="0075544B" w:rsidRDefault="00536215" w:rsidP="0053621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occurs all around us as Natural Background Radiation</w:t>
      </w:r>
    </w:p>
    <w:p w:rsidR="00536215" w:rsidRPr="0075544B" w:rsidRDefault="00536215" w:rsidP="0053621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 xml:space="preserve">the electromagnetic spectrum covers all of the different types of energy rays </w:t>
      </w:r>
    </w:p>
    <w:p w:rsidR="00536215" w:rsidRPr="0075544B" w:rsidRDefault="00536215" w:rsidP="00536215">
      <w:pPr>
        <w:ind w:left="360"/>
        <w:rPr>
          <w:rFonts w:asciiTheme="minorHAnsi" w:hAnsiTheme="minorHAnsi" w:cstheme="minorHAnsi"/>
        </w:rPr>
      </w:pPr>
    </w:p>
    <w:p w:rsidR="00536215" w:rsidRPr="0075544B" w:rsidRDefault="0069723F" w:rsidP="0072295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5486400" cy="2266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6215" w:rsidRPr="0075544B" w:rsidRDefault="00536215" w:rsidP="00536215">
      <w:pPr>
        <w:ind w:left="360"/>
        <w:rPr>
          <w:rFonts w:asciiTheme="minorHAnsi" w:hAnsiTheme="minorHAnsi" w:cstheme="minorHAnsi"/>
        </w:rPr>
      </w:pPr>
    </w:p>
    <w:p w:rsidR="0072295F" w:rsidRDefault="00536215" w:rsidP="0053621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 xml:space="preserve">regardless of the type of radiation (microwave, gamma rays, </w:t>
      </w:r>
      <w:proofErr w:type="spellStart"/>
      <w:r w:rsidRPr="0075544B">
        <w:rPr>
          <w:rFonts w:asciiTheme="minorHAnsi" w:hAnsiTheme="minorHAnsi" w:cstheme="minorHAnsi"/>
        </w:rPr>
        <w:t>etc</w:t>
      </w:r>
      <w:proofErr w:type="spellEnd"/>
      <w:r w:rsidRPr="0075544B">
        <w:rPr>
          <w:rFonts w:asciiTheme="minorHAnsi" w:hAnsiTheme="minorHAnsi" w:cstheme="minorHAnsi"/>
        </w:rPr>
        <w:t>), the amount of energy contained in one wavelength is constant</w:t>
      </w:r>
    </w:p>
    <w:p w:rsidR="00536215" w:rsidRPr="0075544B" w:rsidRDefault="00536215" w:rsidP="0072295F">
      <w:pPr>
        <w:numPr>
          <w:ilvl w:val="0"/>
          <w:numId w:val="2"/>
        </w:numPr>
        <w:tabs>
          <w:tab w:val="clear" w:pos="720"/>
        </w:tabs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because gamma rays hit an object more frequently, it imparts more energy to that object</w:t>
      </w:r>
    </w:p>
    <w:p w:rsidR="00536215" w:rsidRPr="0075544B" w:rsidRDefault="00536215" w:rsidP="00536215">
      <w:pPr>
        <w:rPr>
          <w:rFonts w:asciiTheme="minorHAnsi" w:hAnsiTheme="minorHAnsi" w:cstheme="minorHAnsi"/>
        </w:rPr>
      </w:pPr>
    </w:p>
    <w:p w:rsidR="00536215" w:rsidRPr="0075544B" w:rsidRDefault="00536215" w:rsidP="00536215">
      <w:pPr>
        <w:rPr>
          <w:rFonts w:asciiTheme="minorHAnsi" w:hAnsiTheme="minorHAnsi" w:cstheme="minorHAnsi"/>
          <w:b/>
        </w:rPr>
      </w:pPr>
      <w:r w:rsidRPr="0075544B">
        <w:rPr>
          <w:rFonts w:asciiTheme="minorHAnsi" w:hAnsiTheme="minorHAnsi" w:cstheme="minorHAnsi"/>
          <w:b/>
        </w:rPr>
        <w:t>Isotopes</w:t>
      </w:r>
    </w:p>
    <w:p w:rsidR="00536215" w:rsidRPr="0075544B" w:rsidRDefault="00536215" w:rsidP="00536215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  <w:i/>
        </w:rPr>
        <w:t xml:space="preserve">TEACHER NOTE: Have students look at bottom left corner of Periodic Table </w:t>
      </w:r>
      <w:r w:rsidRPr="0075544B">
        <w:rPr>
          <w:rFonts w:asciiTheme="minorHAnsi" w:hAnsiTheme="minorHAnsi" w:cstheme="minorHAnsi"/>
          <w:i/>
        </w:rPr>
        <w:sym w:font="Wingdings" w:char="F0E0"/>
      </w:r>
      <w:r w:rsidRPr="0075544B">
        <w:rPr>
          <w:rFonts w:asciiTheme="minorHAnsi" w:hAnsiTheme="minorHAnsi" w:cstheme="minorHAnsi"/>
          <w:i/>
        </w:rPr>
        <w:t xml:space="preserve"> the statement indicates that some elements have different atomic masses</w:t>
      </w:r>
    </w:p>
    <w:p w:rsidR="00536215" w:rsidRPr="0075544B" w:rsidRDefault="00536215" w:rsidP="00536215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lastRenderedPageBreak/>
        <w:t>Where does the change in masses come from?</w:t>
      </w:r>
    </w:p>
    <w:p w:rsidR="00536215" w:rsidRPr="0075544B" w:rsidRDefault="00536215" w:rsidP="00536215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all of the mass in an atom is located in the nucleus</w:t>
      </w:r>
    </w:p>
    <w:p w:rsidR="00536215" w:rsidRPr="0075544B" w:rsidRDefault="00536215" w:rsidP="00536215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atomic number has to stay the same or you change the element</w:t>
      </w:r>
    </w:p>
    <w:p w:rsidR="00536215" w:rsidRPr="0075544B" w:rsidRDefault="00536215" w:rsidP="00536215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the only thing that can change is the number of neutrons</w:t>
      </w:r>
    </w:p>
    <w:p w:rsidR="00536215" w:rsidRPr="0075544B" w:rsidRDefault="00536215" w:rsidP="00536215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 xml:space="preserve">Isotope </w:t>
      </w:r>
      <w:r w:rsidRPr="0075544B">
        <w:rPr>
          <w:rFonts w:asciiTheme="minorHAnsi" w:hAnsiTheme="minorHAnsi" w:cstheme="minorHAnsi"/>
        </w:rPr>
        <w:sym w:font="Wingdings" w:char="F0E0"/>
      </w:r>
      <w:r w:rsidRPr="0075544B">
        <w:rPr>
          <w:rFonts w:asciiTheme="minorHAnsi" w:hAnsiTheme="minorHAnsi" w:cstheme="minorHAnsi"/>
        </w:rPr>
        <w:t xml:space="preserve"> atoms of the same element with different atomic masses (different number of neutrons) </w:t>
      </w:r>
      <w:r w:rsidRPr="0075544B">
        <w:rPr>
          <w:rFonts w:asciiTheme="minorHAnsi" w:hAnsiTheme="minorHAnsi" w:cstheme="minorHAnsi"/>
        </w:rPr>
        <w:sym w:font="Wingdings" w:char="F0E0"/>
      </w:r>
      <w:r w:rsidRPr="0075544B">
        <w:rPr>
          <w:rFonts w:asciiTheme="minorHAnsi" w:hAnsiTheme="minorHAnsi" w:cstheme="minorHAnsi"/>
        </w:rPr>
        <w:t xml:space="preserve"> this can make some nuclei unstable</w:t>
      </w:r>
    </w:p>
    <w:p w:rsidR="00536215" w:rsidRPr="0075544B" w:rsidRDefault="00536215" w:rsidP="00536215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example: Carbon</w:t>
      </w:r>
    </w:p>
    <w:p w:rsidR="00536215" w:rsidRPr="0075544B" w:rsidRDefault="00536215" w:rsidP="00536215">
      <w:pPr>
        <w:numPr>
          <w:ilvl w:val="0"/>
          <w:numId w:val="3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  <w:i/>
        </w:rPr>
      </w:pPr>
      <w:r w:rsidRPr="0075544B">
        <w:rPr>
          <w:rFonts w:asciiTheme="minorHAnsi" w:hAnsiTheme="minorHAnsi" w:cstheme="minorHAnsi"/>
          <w:i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B7E5D" wp14:editId="005BA49C">
                <wp:simplePos x="0" y="0"/>
                <wp:positionH relativeFrom="column">
                  <wp:posOffset>3609975</wp:posOffset>
                </wp:positionH>
                <wp:positionV relativeFrom="paragraph">
                  <wp:posOffset>326390</wp:posOffset>
                </wp:positionV>
                <wp:extent cx="1600200" cy="457200"/>
                <wp:effectExtent l="0" t="635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6215" w:rsidRDefault="00536215" w:rsidP="00536215">
                            <w:r>
                              <w:t>called standard atomic notation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EB7E5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4.25pt;margin-top:25.7pt;width:12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ocosQIAALk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" filled="f" stroked="f">
                <v:textbox>
                  <w:txbxContent>
                    <w:p w:rsidR="00536215" w:rsidRDefault="00536215" w:rsidP="00536215">
                      <w:r>
                        <w:t>called standard atomic notation</w:t>
                      </w:r>
                    </w:p>
                  </w:txbxContent>
                </v:textbox>
              </v:shape>
            </w:pict>
          </mc:Fallback>
        </mc:AlternateContent>
      </w:r>
      <w:r w:rsidRPr="0075544B">
        <w:rPr>
          <w:rFonts w:asciiTheme="minorHAnsi" w:hAnsiTheme="minorHAnsi" w:cstheme="minorHAnsi"/>
          <w:i/>
        </w:rPr>
        <w:t>TEACHER NOTE: in physics the atomic number and mass are written in the opposite location compared to chemistry (atomic number on the bottom and mass on the top)</w:t>
      </w:r>
    </w:p>
    <w:p w:rsidR="00536215" w:rsidRPr="0075544B" w:rsidRDefault="00536215" w:rsidP="00536215">
      <w:pPr>
        <w:numPr>
          <w:ilvl w:val="0"/>
          <w:numId w:val="3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C69A96" wp14:editId="1C2542E3">
                <wp:simplePos x="0" y="0"/>
                <wp:positionH relativeFrom="column">
                  <wp:posOffset>3314700</wp:posOffset>
                </wp:positionH>
                <wp:positionV relativeFrom="paragraph">
                  <wp:posOffset>101600</wp:posOffset>
                </wp:positionV>
                <wp:extent cx="342900" cy="0"/>
                <wp:effectExtent l="19050" t="55880" r="9525" b="5842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77A73" id="Line 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8pt" to="4in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">
                <v:stroke endarrow="block"/>
              </v:line>
            </w:pict>
          </mc:Fallback>
        </mc:AlternateContent>
      </w:r>
      <w:r w:rsidRPr="0075544B">
        <w:rPr>
          <w:rFonts w:asciiTheme="minorHAnsi" w:hAnsiTheme="minorHAnsi" w:cstheme="minorHAnsi"/>
        </w:rPr>
        <w:t xml:space="preserve">Occurs naturally in 3 forms:  </w:t>
      </w:r>
      <w:r w:rsidRPr="0075544B">
        <w:rPr>
          <w:rFonts w:asciiTheme="minorHAnsi" w:hAnsiTheme="minorHAnsi" w:cstheme="minorHAnsi"/>
          <w:position w:val="-12"/>
        </w:rPr>
        <w:object w:dxaOrig="13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18.75pt" o:ole="">
            <v:imagedata r:id="rId8" o:title=""/>
          </v:shape>
          <o:OLEObject Type="Embed" ProgID="Equation.3" ShapeID="_x0000_i1025" DrawAspect="Content" ObjectID="_1684316797" r:id="rId9"/>
        </w:object>
      </w:r>
      <w:r w:rsidRPr="0075544B">
        <w:rPr>
          <w:rFonts w:asciiTheme="minorHAnsi" w:hAnsiTheme="minorHAnsi" w:cstheme="minorHAnsi"/>
        </w:rPr>
        <w:t xml:space="preserve"> </w:t>
      </w:r>
    </w:p>
    <w:p w:rsidR="00536215" w:rsidRPr="0075544B" w:rsidRDefault="00536215" w:rsidP="00536215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727"/>
        <w:gridCol w:w="1728"/>
        <w:gridCol w:w="1727"/>
        <w:gridCol w:w="1728"/>
      </w:tblGrid>
      <w:tr w:rsidR="00536215" w:rsidRPr="0075544B" w:rsidTr="00CE6A7E">
        <w:trPr>
          <w:jc w:val="center"/>
        </w:trPr>
        <w:tc>
          <w:tcPr>
            <w:tcW w:w="1727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Isotope</w:t>
            </w:r>
          </w:p>
        </w:tc>
        <w:tc>
          <w:tcPr>
            <w:tcW w:w="1728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# Protons</w:t>
            </w:r>
          </w:p>
        </w:tc>
        <w:tc>
          <w:tcPr>
            <w:tcW w:w="1727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# Electrons</w:t>
            </w:r>
          </w:p>
        </w:tc>
        <w:tc>
          <w:tcPr>
            <w:tcW w:w="1728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# Neutrons</w:t>
            </w:r>
          </w:p>
        </w:tc>
      </w:tr>
      <w:tr w:rsidR="00536215" w:rsidRPr="0075544B" w:rsidTr="00CE6A7E">
        <w:trPr>
          <w:jc w:val="center"/>
        </w:trPr>
        <w:tc>
          <w:tcPr>
            <w:tcW w:w="1727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  <w:position w:val="-12"/>
              </w:rPr>
              <w:object w:dxaOrig="380" w:dyaOrig="380">
                <v:shape id="_x0000_i1026" type="#_x0000_t75" style="width:18.75pt;height:18.75pt" o:ole="">
                  <v:imagedata r:id="rId10" o:title=""/>
                </v:shape>
                <o:OLEObject Type="Embed" ProgID="Equation.3" ShapeID="_x0000_i1026" DrawAspect="Content" ObjectID="_1684316798" r:id="rId11"/>
              </w:object>
            </w:r>
          </w:p>
        </w:tc>
        <w:tc>
          <w:tcPr>
            <w:tcW w:w="1728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27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28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6</w:t>
            </w:r>
          </w:p>
        </w:tc>
      </w:tr>
      <w:tr w:rsidR="00536215" w:rsidRPr="0075544B" w:rsidTr="00CE6A7E">
        <w:trPr>
          <w:jc w:val="center"/>
        </w:trPr>
        <w:tc>
          <w:tcPr>
            <w:tcW w:w="1727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  <w:position w:val="-12"/>
              </w:rPr>
              <w:object w:dxaOrig="380" w:dyaOrig="380">
                <v:shape id="_x0000_i1027" type="#_x0000_t75" style="width:18.75pt;height:18.75pt" o:ole="">
                  <v:imagedata r:id="rId12" o:title=""/>
                </v:shape>
                <o:OLEObject Type="Embed" ProgID="Equation.3" ShapeID="_x0000_i1027" DrawAspect="Content" ObjectID="_1684316799" r:id="rId13"/>
              </w:object>
            </w:r>
          </w:p>
        </w:tc>
        <w:tc>
          <w:tcPr>
            <w:tcW w:w="1728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27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28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7</w:t>
            </w:r>
          </w:p>
        </w:tc>
      </w:tr>
      <w:tr w:rsidR="00536215" w:rsidRPr="0075544B" w:rsidTr="00CE6A7E">
        <w:trPr>
          <w:jc w:val="center"/>
        </w:trPr>
        <w:tc>
          <w:tcPr>
            <w:tcW w:w="1727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  <w:position w:val="-12"/>
              </w:rPr>
              <w:object w:dxaOrig="380" w:dyaOrig="380">
                <v:shape id="_x0000_i1028" type="#_x0000_t75" style="width:18.75pt;height:18.75pt" o:ole="">
                  <v:imagedata r:id="rId14" o:title=""/>
                </v:shape>
                <o:OLEObject Type="Embed" ProgID="Equation.3" ShapeID="_x0000_i1028" DrawAspect="Content" ObjectID="_1684316800" r:id="rId15"/>
              </w:object>
            </w:r>
          </w:p>
        </w:tc>
        <w:tc>
          <w:tcPr>
            <w:tcW w:w="1728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27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28" w:type="dxa"/>
          </w:tcPr>
          <w:p w:rsidR="00536215" w:rsidRPr="0075544B" w:rsidRDefault="00536215" w:rsidP="00CE6A7E">
            <w:pPr>
              <w:jc w:val="center"/>
              <w:rPr>
                <w:rFonts w:asciiTheme="minorHAnsi" w:hAnsiTheme="minorHAnsi" w:cstheme="minorHAnsi"/>
              </w:rPr>
            </w:pPr>
            <w:r w:rsidRPr="0075544B">
              <w:rPr>
                <w:rFonts w:asciiTheme="minorHAnsi" w:hAnsiTheme="minorHAnsi" w:cstheme="minorHAnsi"/>
              </w:rPr>
              <w:t>8</w:t>
            </w:r>
          </w:p>
        </w:tc>
      </w:tr>
    </w:tbl>
    <w:p w:rsidR="00536215" w:rsidRPr="0075544B" w:rsidRDefault="00536215" w:rsidP="0075544B">
      <w:pPr>
        <w:numPr>
          <w:ilvl w:val="0"/>
          <w:numId w:val="5"/>
        </w:numPr>
        <w:tabs>
          <w:tab w:val="clear" w:pos="720"/>
          <w:tab w:val="num" w:pos="1080"/>
        </w:tabs>
        <w:ind w:left="1080" w:right="-9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>Carbon 12 (</w:t>
      </w:r>
      <w:r w:rsidRPr="0075544B">
        <w:rPr>
          <w:rFonts w:asciiTheme="minorHAnsi" w:hAnsiTheme="minorHAnsi" w:cstheme="minorHAnsi"/>
          <w:position w:val="-12"/>
        </w:rPr>
        <w:object w:dxaOrig="400" w:dyaOrig="380">
          <v:shape id="_x0000_i1029" type="#_x0000_t75" style="width:20.25pt;height:18.75pt" o:ole="">
            <v:imagedata r:id="rId16" o:title=""/>
          </v:shape>
          <o:OLEObject Type="Embed" ProgID="Equation.3" ShapeID="_x0000_i1029" DrawAspect="Content" ObjectID="_1684316801" r:id="rId17"/>
        </w:object>
      </w:r>
      <w:r w:rsidRPr="0075544B">
        <w:rPr>
          <w:rFonts w:asciiTheme="minorHAnsi" w:hAnsiTheme="minorHAnsi" w:cstheme="minorHAnsi"/>
        </w:rPr>
        <w:t>)  and Carbon 13 (</w:t>
      </w:r>
      <w:r w:rsidRPr="0075544B">
        <w:rPr>
          <w:rFonts w:asciiTheme="minorHAnsi" w:hAnsiTheme="minorHAnsi" w:cstheme="minorHAnsi"/>
          <w:position w:val="-12"/>
        </w:rPr>
        <w:object w:dxaOrig="400" w:dyaOrig="380">
          <v:shape id="_x0000_i1030" type="#_x0000_t75" style="width:20.25pt;height:18.75pt" o:ole="">
            <v:imagedata r:id="rId18" o:title=""/>
          </v:shape>
          <o:OLEObject Type="Embed" ProgID="Equation.3" ShapeID="_x0000_i1030" DrawAspect="Content" ObjectID="_1684316802" r:id="rId19"/>
        </w:object>
      </w:r>
      <w:r w:rsidRPr="0075544B">
        <w:rPr>
          <w:rFonts w:asciiTheme="minorHAnsi" w:hAnsiTheme="minorHAnsi" w:cstheme="minorHAnsi"/>
        </w:rPr>
        <w:t xml:space="preserve">) are stable isotopes </w:t>
      </w:r>
      <w:r w:rsidRPr="0075544B">
        <w:rPr>
          <w:rFonts w:asciiTheme="minorHAnsi" w:hAnsiTheme="minorHAnsi" w:cstheme="minorHAnsi"/>
        </w:rPr>
        <w:sym w:font="Wingdings" w:char="F0E0"/>
      </w:r>
      <w:r w:rsidRPr="0075544B">
        <w:rPr>
          <w:rFonts w:asciiTheme="minorHAnsi" w:hAnsiTheme="minorHAnsi" w:cstheme="minorHAnsi"/>
        </w:rPr>
        <w:t xml:space="preserve"> Carbon 14</w:t>
      </w:r>
      <w:r w:rsidR="0075544B">
        <w:rPr>
          <w:rFonts w:asciiTheme="minorHAnsi" w:hAnsiTheme="minorHAnsi" w:cstheme="minorHAnsi"/>
        </w:rPr>
        <w:t xml:space="preserve"> </w:t>
      </w:r>
      <w:r w:rsidRPr="0075544B">
        <w:rPr>
          <w:rFonts w:asciiTheme="minorHAnsi" w:hAnsiTheme="minorHAnsi" w:cstheme="minorHAnsi"/>
        </w:rPr>
        <w:t>(</w:t>
      </w:r>
      <w:r w:rsidRPr="0075544B">
        <w:rPr>
          <w:rFonts w:asciiTheme="minorHAnsi" w:hAnsiTheme="minorHAnsi" w:cstheme="minorHAnsi"/>
          <w:position w:val="-12"/>
        </w:rPr>
        <w:object w:dxaOrig="400" w:dyaOrig="380">
          <v:shape id="_x0000_i1031" type="#_x0000_t75" style="width:20.25pt;height:18.75pt" o:ole="">
            <v:imagedata r:id="rId20" o:title=""/>
          </v:shape>
          <o:OLEObject Type="Embed" ProgID="Equation.3" ShapeID="_x0000_i1031" DrawAspect="Content" ObjectID="_1684316803" r:id="rId21"/>
        </w:object>
      </w:r>
      <w:r w:rsidRPr="0075544B">
        <w:rPr>
          <w:rFonts w:asciiTheme="minorHAnsi" w:hAnsiTheme="minorHAnsi" w:cstheme="minorHAnsi"/>
        </w:rPr>
        <w:t>) is the unstable form</w:t>
      </w:r>
    </w:p>
    <w:p w:rsidR="00536215" w:rsidRPr="0075544B" w:rsidRDefault="00536215" w:rsidP="00536215">
      <w:pPr>
        <w:rPr>
          <w:rFonts w:asciiTheme="minorHAnsi" w:hAnsiTheme="minorHAnsi" w:cstheme="minorHAnsi"/>
        </w:rPr>
      </w:pPr>
    </w:p>
    <w:p w:rsidR="00536215" w:rsidRPr="0075544B" w:rsidRDefault="00536215" w:rsidP="00536215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75544B">
        <w:rPr>
          <w:rFonts w:asciiTheme="minorHAnsi" w:hAnsiTheme="minorHAnsi" w:cstheme="minorHAnsi"/>
        </w:rPr>
        <w:t xml:space="preserve">Radiation </w:t>
      </w:r>
      <w:r w:rsidRPr="0075544B">
        <w:rPr>
          <w:rFonts w:asciiTheme="minorHAnsi" w:hAnsiTheme="minorHAnsi" w:cstheme="minorHAnsi"/>
        </w:rPr>
        <w:sym w:font="Wingdings" w:char="F0E0"/>
      </w:r>
      <w:r w:rsidRPr="0075544B">
        <w:rPr>
          <w:rFonts w:asciiTheme="minorHAnsi" w:hAnsiTheme="minorHAnsi" w:cstheme="minorHAnsi"/>
        </w:rPr>
        <w:t xml:space="preserve"> the result of unstable nuclei giving off energy </w:t>
      </w:r>
      <w:r w:rsidR="0075544B">
        <w:rPr>
          <w:rFonts w:asciiTheme="minorHAnsi" w:hAnsiTheme="minorHAnsi" w:cstheme="minorHAnsi"/>
        </w:rPr>
        <w:t>to</w:t>
      </w:r>
      <w:r w:rsidRPr="0075544B">
        <w:rPr>
          <w:rFonts w:asciiTheme="minorHAnsi" w:hAnsiTheme="minorHAnsi" w:cstheme="minorHAnsi"/>
        </w:rPr>
        <w:t xml:space="preserve"> become </w:t>
      </w:r>
      <w:r w:rsidR="0075544B">
        <w:rPr>
          <w:rFonts w:asciiTheme="minorHAnsi" w:hAnsiTheme="minorHAnsi" w:cstheme="minorHAnsi"/>
        </w:rPr>
        <w:t xml:space="preserve">a </w:t>
      </w:r>
      <w:proofErr w:type="gramStart"/>
      <w:r w:rsidRPr="0075544B">
        <w:rPr>
          <w:rFonts w:asciiTheme="minorHAnsi" w:hAnsiTheme="minorHAnsi" w:cstheme="minorHAnsi"/>
        </w:rPr>
        <w:t>more stable nuclei</w:t>
      </w:r>
      <w:proofErr w:type="gramEnd"/>
    </w:p>
    <w:p w:rsidR="0064454D" w:rsidRPr="0075544B" w:rsidRDefault="0064454D" w:rsidP="00536215">
      <w:pPr>
        <w:rPr>
          <w:rFonts w:asciiTheme="minorHAnsi" w:hAnsiTheme="minorHAnsi" w:cstheme="minorHAnsi"/>
        </w:rPr>
      </w:pPr>
    </w:p>
    <w:sectPr w:rsidR="0064454D" w:rsidRPr="0075544B" w:rsidSect="00C5128C">
      <w:pgSz w:w="12240" w:h="15840"/>
      <w:pgMar w:top="1008" w:right="1800" w:bottom="1008" w:left="180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928" w:rsidRDefault="00AA2928">
      <w:r>
        <w:separator/>
      </w:r>
    </w:p>
  </w:endnote>
  <w:endnote w:type="continuationSeparator" w:id="0">
    <w:p w:rsidR="00AA2928" w:rsidRDefault="00A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928" w:rsidRDefault="00AA2928">
      <w:r>
        <w:separator/>
      </w:r>
    </w:p>
  </w:footnote>
  <w:footnote w:type="continuationSeparator" w:id="0">
    <w:p w:rsidR="00AA2928" w:rsidRDefault="00AA29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B4AB2"/>
    <w:multiLevelType w:val="hybridMultilevel"/>
    <w:tmpl w:val="CABC15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E7B36"/>
    <w:multiLevelType w:val="hybridMultilevel"/>
    <w:tmpl w:val="336401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300A2"/>
    <w:multiLevelType w:val="hybridMultilevel"/>
    <w:tmpl w:val="E918F8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B2F81"/>
    <w:multiLevelType w:val="hybridMultilevel"/>
    <w:tmpl w:val="5DF4C1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4009B"/>
    <w:multiLevelType w:val="hybridMultilevel"/>
    <w:tmpl w:val="E90401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CC04DE"/>
    <w:multiLevelType w:val="hybridMultilevel"/>
    <w:tmpl w:val="CE3EC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AE4"/>
    <w:rsid w:val="000D2242"/>
    <w:rsid w:val="002C5E49"/>
    <w:rsid w:val="004B1FB9"/>
    <w:rsid w:val="00536215"/>
    <w:rsid w:val="0064454D"/>
    <w:rsid w:val="00674F2D"/>
    <w:rsid w:val="0069723F"/>
    <w:rsid w:val="0072295F"/>
    <w:rsid w:val="0075544B"/>
    <w:rsid w:val="008E136D"/>
    <w:rsid w:val="008F4C74"/>
    <w:rsid w:val="00953AE4"/>
    <w:rsid w:val="009E794F"/>
    <w:rsid w:val="00A75401"/>
    <w:rsid w:val="00AA2928"/>
    <w:rsid w:val="00BB5C73"/>
    <w:rsid w:val="00BE0D7C"/>
    <w:rsid w:val="00C5128C"/>
    <w:rsid w:val="00C6564A"/>
    <w:rsid w:val="00CA6639"/>
    <w:rsid w:val="00DB56E8"/>
    <w:rsid w:val="00DC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."/>
  <w:listSeparator w:val=","/>
  <w15:docId w15:val="{F44C702E-9F17-4B67-A7DD-BF4D40FD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224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F4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A66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663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36215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372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ATOMIC THEORY AND ISOTOPES</vt:lpstr>
    </vt:vector>
  </TitlesOfParts>
  <Company> 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ATOMIC THEORY AND ISOTOPES</dc:title>
  <dc:subject/>
  <dc:creator>Mark Hunter</dc:creator>
  <cp:keywords/>
  <dc:description/>
  <cp:lastModifiedBy>Administrator</cp:lastModifiedBy>
  <cp:revision>6</cp:revision>
  <dcterms:created xsi:type="dcterms:W3CDTF">2020-05-22T20:42:00Z</dcterms:created>
  <dcterms:modified xsi:type="dcterms:W3CDTF">2021-06-04T20:00:00Z</dcterms:modified>
</cp:coreProperties>
</file>