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FF637" w14:textId="77777777" w:rsidR="00755E2B" w:rsidRPr="00852FFA" w:rsidRDefault="00755E2B" w:rsidP="00755E2B">
      <w:pPr>
        <w:pStyle w:val="Heading1"/>
        <w:spacing w:before="0" w:after="0"/>
        <w:jc w:val="center"/>
        <w:rPr>
          <w:rFonts w:asciiTheme="minorHAnsi" w:hAnsiTheme="minorHAnsi"/>
        </w:rPr>
      </w:pPr>
      <w:r w:rsidRPr="00852FFA">
        <w:rPr>
          <w:rFonts w:asciiTheme="minorHAnsi" w:hAnsiTheme="minorHAnsi"/>
        </w:rPr>
        <w:t>The Nervous System</w:t>
      </w:r>
    </w:p>
    <w:p w14:paraId="3B855CDE" w14:textId="77777777" w:rsidR="00755E2B" w:rsidRPr="00852FFA" w:rsidRDefault="00755E2B" w:rsidP="00755E2B">
      <w:pPr>
        <w:spacing w:after="0" w:line="240" w:lineRule="auto"/>
      </w:pPr>
    </w:p>
    <w:p w14:paraId="06489608" w14:textId="77777777" w:rsidR="00755E2B" w:rsidRPr="00852FFA" w:rsidRDefault="00755E2B" w:rsidP="00755E2B">
      <w:pPr>
        <w:spacing w:after="0" w:line="240" w:lineRule="auto"/>
        <w:rPr>
          <w:sz w:val="24"/>
          <w:szCs w:val="24"/>
        </w:rPr>
      </w:pPr>
      <w:r w:rsidRPr="00852FFA">
        <w:rPr>
          <w:bCs/>
          <w:sz w:val="24"/>
          <w:szCs w:val="24"/>
        </w:rPr>
        <w:t>The Neuron</w:t>
      </w:r>
      <w:r w:rsidRPr="00852FFA">
        <w:rPr>
          <w:sz w:val="24"/>
          <w:szCs w:val="24"/>
        </w:rPr>
        <w:t xml:space="preserve"> (see figure 12.2 pg. 376)</w:t>
      </w:r>
    </w:p>
    <w:p w14:paraId="29B05B2B" w14:textId="77777777" w:rsidR="00755E2B" w:rsidRPr="00852FFA" w:rsidRDefault="00755E2B" w:rsidP="00755E2B">
      <w:pPr>
        <w:spacing w:after="0" w:line="240" w:lineRule="auto"/>
        <w:rPr>
          <w:sz w:val="24"/>
          <w:szCs w:val="24"/>
        </w:rPr>
      </w:pPr>
    </w:p>
    <w:p w14:paraId="6DA6452E" w14:textId="5209D23E" w:rsidR="00755E2B" w:rsidRPr="00852FFA" w:rsidRDefault="00852FFA" w:rsidP="00755E2B">
      <w:pPr>
        <w:spacing w:after="0" w:line="240" w:lineRule="auto"/>
        <w:rPr>
          <w:sz w:val="24"/>
          <w:szCs w:val="24"/>
        </w:rPr>
      </w:pPr>
      <w:r w:rsidRPr="00852FFA">
        <w:rPr>
          <w:bCs/>
          <w:sz w:val="24"/>
          <w:szCs w:val="24"/>
        </w:rPr>
        <w:t>Neuron</w:t>
      </w:r>
      <w:r w:rsidR="00755E2B" w:rsidRPr="00852FFA">
        <w:rPr>
          <w:sz w:val="24"/>
          <w:szCs w:val="24"/>
        </w:rPr>
        <w:t>:  a cell which specializes in the co</w:t>
      </w:r>
      <w:r w:rsidR="00201CCE" w:rsidRPr="00852FFA">
        <w:rPr>
          <w:sz w:val="24"/>
          <w:szCs w:val="24"/>
        </w:rPr>
        <w:t>nduction of electrical impulses</w:t>
      </w:r>
    </w:p>
    <w:p w14:paraId="1EB8D745" w14:textId="77777777" w:rsidR="00755E2B" w:rsidRPr="00852FFA" w:rsidRDefault="00755E2B" w:rsidP="00755E2B">
      <w:pPr>
        <w:spacing w:after="0" w:line="240" w:lineRule="auto"/>
        <w:rPr>
          <w:sz w:val="24"/>
          <w:szCs w:val="24"/>
        </w:rPr>
      </w:pPr>
    </w:p>
    <w:p w14:paraId="342738BA" w14:textId="77777777" w:rsidR="00755E2B" w:rsidRPr="00852FFA" w:rsidRDefault="00755E2B" w:rsidP="00755E2B">
      <w:pPr>
        <w:spacing w:after="0" w:line="240" w:lineRule="auto"/>
        <w:rPr>
          <w:sz w:val="24"/>
          <w:szCs w:val="24"/>
        </w:rPr>
      </w:pPr>
      <w:r w:rsidRPr="00852FFA">
        <w:rPr>
          <w:bCs/>
          <w:sz w:val="24"/>
          <w:szCs w:val="24"/>
        </w:rPr>
        <w:t>Structure</w:t>
      </w:r>
      <w:r w:rsidRPr="00852FFA">
        <w:rPr>
          <w:sz w:val="24"/>
          <w:szCs w:val="24"/>
        </w:rPr>
        <w:t>:  The neuron has three basic portions:</w:t>
      </w:r>
    </w:p>
    <w:p w14:paraId="5FB7F60F" w14:textId="77777777" w:rsidR="00755E2B" w:rsidRPr="00852FFA" w:rsidRDefault="00755E2B" w:rsidP="00755E2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852FFA">
        <w:rPr>
          <w:rFonts w:asciiTheme="minorHAnsi" w:hAnsiTheme="minorHAnsi"/>
        </w:rPr>
        <w:t xml:space="preserve">the </w:t>
      </w:r>
      <w:r w:rsidRPr="00852FFA">
        <w:rPr>
          <w:rFonts w:asciiTheme="minorHAnsi" w:hAnsiTheme="minorHAnsi"/>
          <w:bCs/>
        </w:rPr>
        <w:t>axon</w:t>
      </w:r>
      <w:r w:rsidRPr="00852FFA">
        <w:rPr>
          <w:rFonts w:asciiTheme="minorHAnsi" w:hAnsiTheme="minorHAnsi"/>
        </w:rPr>
        <w:t xml:space="preserve"> – a </w:t>
      </w:r>
      <w:proofErr w:type="spellStart"/>
      <w:r w:rsidRPr="00852FFA">
        <w:rPr>
          <w:rFonts w:asciiTheme="minorHAnsi" w:hAnsiTheme="minorHAnsi"/>
        </w:rPr>
        <w:t>fibre</w:t>
      </w:r>
      <w:proofErr w:type="spellEnd"/>
      <w:r w:rsidRPr="00852FFA">
        <w:rPr>
          <w:rFonts w:asciiTheme="minorHAnsi" w:hAnsiTheme="minorHAnsi"/>
        </w:rPr>
        <w:t xml:space="preserve"> (process) which takes the nerve </w:t>
      </w:r>
      <w:r w:rsidR="00201CCE" w:rsidRPr="00852FFA">
        <w:rPr>
          <w:rFonts w:asciiTheme="minorHAnsi" w:hAnsiTheme="minorHAnsi"/>
        </w:rPr>
        <w:t>impulse away from the cell body</w:t>
      </w:r>
    </w:p>
    <w:p w14:paraId="2F678A06" w14:textId="77777777" w:rsidR="00755E2B" w:rsidRPr="00852FFA" w:rsidRDefault="00755E2B" w:rsidP="00755E2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852FFA">
        <w:rPr>
          <w:rFonts w:asciiTheme="minorHAnsi" w:hAnsiTheme="minorHAnsi"/>
        </w:rPr>
        <w:t xml:space="preserve">the </w:t>
      </w:r>
      <w:r w:rsidRPr="00852FFA">
        <w:rPr>
          <w:rFonts w:asciiTheme="minorHAnsi" w:hAnsiTheme="minorHAnsi"/>
          <w:bCs/>
        </w:rPr>
        <w:t>dendrite</w:t>
      </w:r>
      <w:r w:rsidRPr="00852FFA">
        <w:rPr>
          <w:rFonts w:asciiTheme="minorHAnsi" w:hAnsiTheme="minorHAnsi"/>
        </w:rPr>
        <w:t xml:space="preserve"> – a </w:t>
      </w:r>
      <w:proofErr w:type="spellStart"/>
      <w:r w:rsidRPr="00852FFA">
        <w:rPr>
          <w:rFonts w:asciiTheme="minorHAnsi" w:hAnsiTheme="minorHAnsi"/>
        </w:rPr>
        <w:t>fibre</w:t>
      </w:r>
      <w:proofErr w:type="spellEnd"/>
      <w:r w:rsidRPr="00852FFA">
        <w:rPr>
          <w:rFonts w:asciiTheme="minorHAnsi" w:hAnsiTheme="minorHAnsi"/>
        </w:rPr>
        <w:t xml:space="preserve"> which takes th</w:t>
      </w:r>
      <w:r w:rsidR="00201CCE" w:rsidRPr="00852FFA">
        <w:rPr>
          <w:rFonts w:asciiTheme="minorHAnsi" w:hAnsiTheme="minorHAnsi"/>
        </w:rPr>
        <w:t>e nerve signal to the cell body</w:t>
      </w:r>
    </w:p>
    <w:p w14:paraId="3226C339" w14:textId="77777777" w:rsidR="00755E2B" w:rsidRPr="00852FFA" w:rsidRDefault="00755E2B" w:rsidP="00755E2B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852FFA">
        <w:rPr>
          <w:rFonts w:asciiTheme="minorHAnsi" w:hAnsiTheme="minorHAnsi"/>
        </w:rPr>
        <w:t xml:space="preserve">the </w:t>
      </w:r>
      <w:r w:rsidRPr="00852FFA">
        <w:rPr>
          <w:rFonts w:asciiTheme="minorHAnsi" w:hAnsiTheme="minorHAnsi"/>
          <w:bCs/>
        </w:rPr>
        <w:t>cell body</w:t>
      </w:r>
      <w:r w:rsidRPr="00852FFA">
        <w:rPr>
          <w:rFonts w:asciiTheme="minorHAnsi" w:hAnsiTheme="minorHAnsi"/>
        </w:rPr>
        <w:t xml:space="preserve"> – the part of the ne</w:t>
      </w:r>
      <w:r w:rsidR="00201CCE" w:rsidRPr="00852FFA">
        <w:rPr>
          <w:rFonts w:asciiTheme="minorHAnsi" w:hAnsiTheme="minorHAnsi"/>
        </w:rPr>
        <w:t>uron which contains the nucleus</w:t>
      </w:r>
    </w:p>
    <w:p w14:paraId="141C40A5" w14:textId="77777777" w:rsidR="00755E2B" w:rsidRPr="00852FFA" w:rsidRDefault="00755E2B" w:rsidP="00755E2B">
      <w:pPr>
        <w:spacing w:after="0" w:line="240" w:lineRule="auto"/>
        <w:ind w:left="360"/>
        <w:rPr>
          <w:sz w:val="24"/>
          <w:szCs w:val="24"/>
        </w:rPr>
      </w:pPr>
    </w:p>
    <w:p w14:paraId="1AE8B2BD" w14:textId="77777777" w:rsidR="00201CCE" w:rsidRPr="00852FFA" w:rsidRDefault="00201CCE" w:rsidP="00201CCE">
      <w:pPr>
        <w:pStyle w:val="ListParagraph"/>
        <w:numPr>
          <w:ilvl w:val="0"/>
          <w:numId w:val="7"/>
        </w:numPr>
        <w:ind w:left="360"/>
        <w:rPr>
          <w:rFonts w:asciiTheme="minorHAnsi" w:hAnsiTheme="minorHAnsi" w:cstheme="minorHAnsi"/>
        </w:rPr>
      </w:pPr>
      <w:r w:rsidRPr="00852FFA">
        <w:rPr>
          <w:rFonts w:asciiTheme="minorHAnsi" w:hAnsiTheme="minorHAnsi" w:cstheme="minorHAnsi"/>
        </w:rPr>
        <w:t>d</w:t>
      </w:r>
      <w:r w:rsidR="00755E2B" w:rsidRPr="00852FFA">
        <w:rPr>
          <w:rFonts w:asciiTheme="minorHAnsi" w:hAnsiTheme="minorHAnsi" w:cstheme="minorHAnsi"/>
        </w:rPr>
        <w:t xml:space="preserve">endrites and axons are called </w:t>
      </w:r>
      <w:r w:rsidR="00755E2B" w:rsidRPr="00852FFA">
        <w:rPr>
          <w:rFonts w:asciiTheme="minorHAnsi" w:hAnsiTheme="minorHAnsi" w:cstheme="minorHAnsi"/>
          <w:bCs/>
        </w:rPr>
        <w:t xml:space="preserve">neuron </w:t>
      </w:r>
      <w:proofErr w:type="spellStart"/>
      <w:r w:rsidR="00755E2B" w:rsidRPr="00852FFA">
        <w:rPr>
          <w:rFonts w:asciiTheme="minorHAnsi" w:hAnsiTheme="minorHAnsi" w:cstheme="minorHAnsi"/>
          <w:bCs/>
        </w:rPr>
        <w:t>fibres</w:t>
      </w:r>
      <w:proofErr w:type="spellEnd"/>
      <w:r w:rsidR="00755E2B" w:rsidRPr="00852FFA">
        <w:rPr>
          <w:rFonts w:asciiTheme="minorHAnsi" w:hAnsiTheme="minorHAnsi" w:cstheme="minorHAnsi"/>
        </w:rPr>
        <w:t xml:space="preserve"> or</w:t>
      </w:r>
      <w:r w:rsidR="00755E2B" w:rsidRPr="00852FFA">
        <w:rPr>
          <w:rFonts w:asciiTheme="minorHAnsi" w:hAnsiTheme="minorHAnsi" w:cstheme="minorHAnsi"/>
          <w:bCs/>
        </w:rPr>
        <w:t xml:space="preserve"> processes</w:t>
      </w:r>
    </w:p>
    <w:p w14:paraId="6C1DCA5C" w14:textId="77777777" w:rsidR="00755E2B" w:rsidRPr="00852FFA" w:rsidRDefault="00201CCE" w:rsidP="00201CCE">
      <w:pPr>
        <w:pStyle w:val="ListParagraph"/>
        <w:numPr>
          <w:ilvl w:val="0"/>
          <w:numId w:val="7"/>
        </w:numPr>
        <w:ind w:left="360"/>
        <w:rPr>
          <w:rFonts w:asciiTheme="minorHAnsi" w:hAnsiTheme="minorHAnsi" w:cstheme="minorHAnsi"/>
        </w:rPr>
      </w:pPr>
      <w:r w:rsidRPr="00852FFA">
        <w:rPr>
          <w:rFonts w:asciiTheme="minorHAnsi" w:hAnsiTheme="minorHAnsi" w:cstheme="minorHAnsi"/>
        </w:rPr>
        <w:t>l</w:t>
      </w:r>
      <w:r w:rsidR="00755E2B" w:rsidRPr="00852FFA">
        <w:rPr>
          <w:rFonts w:asciiTheme="minorHAnsi" w:hAnsiTheme="minorHAnsi" w:cstheme="minorHAnsi"/>
        </w:rPr>
        <w:t xml:space="preserve">ong </w:t>
      </w:r>
      <w:proofErr w:type="spellStart"/>
      <w:r w:rsidR="00755E2B" w:rsidRPr="00852FFA">
        <w:rPr>
          <w:rFonts w:asciiTheme="minorHAnsi" w:hAnsiTheme="minorHAnsi" w:cstheme="minorHAnsi"/>
        </w:rPr>
        <w:t>fibres</w:t>
      </w:r>
      <w:proofErr w:type="spellEnd"/>
      <w:r w:rsidR="00755E2B" w:rsidRPr="00852FFA">
        <w:rPr>
          <w:rFonts w:asciiTheme="minorHAnsi" w:hAnsiTheme="minorHAnsi" w:cstheme="minorHAnsi"/>
        </w:rPr>
        <w:t xml:space="preserve"> are covered with</w:t>
      </w:r>
      <w:r w:rsidRPr="00852FFA">
        <w:rPr>
          <w:rFonts w:asciiTheme="minorHAnsi" w:hAnsiTheme="minorHAnsi" w:cstheme="minorHAnsi"/>
        </w:rPr>
        <w:t xml:space="preserve"> </w:t>
      </w:r>
      <w:r w:rsidR="00755E2B" w:rsidRPr="00852FFA">
        <w:rPr>
          <w:rFonts w:asciiTheme="minorHAnsi" w:hAnsiTheme="minorHAnsi" w:cstheme="minorHAnsi"/>
        </w:rPr>
        <w:t xml:space="preserve">cells called </w:t>
      </w:r>
      <w:r w:rsidR="00755E2B" w:rsidRPr="00852FFA">
        <w:rPr>
          <w:rFonts w:asciiTheme="minorHAnsi" w:hAnsiTheme="minorHAnsi" w:cstheme="minorHAnsi"/>
          <w:bCs/>
        </w:rPr>
        <w:t>neuroglial cells</w:t>
      </w:r>
      <w:r w:rsidR="00755E2B" w:rsidRPr="00852FFA">
        <w:rPr>
          <w:rFonts w:asciiTheme="minorHAnsi" w:hAnsiTheme="minorHAnsi" w:cstheme="minorHAnsi"/>
        </w:rPr>
        <w:t xml:space="preserve"> </w:t>
      </w:r>
      <w:r w:rsidRPr="00852FFA">
        <w:rPr>
          <w:rFonts w:asciiTheme="minorHAnsi" w:hAnsiTheme="minorHAnsi" w:cstheme="minorHAnsi"/>
        </w:rPr>
        <w:t xml:space="preserve">which service the neuron </w:t>
      </w:r>
      <w:proofErr w:type="spellStart"/>
      <w:r w:rsidRPr="00852FFA">
        <w:rPr>
          <w:rFonts w:asciiTheme="minorHAnsi" w:hAnsiTheme="minorHAnsi" w:cstheme="minorHAnsi"/>
        </w:rPr>
        <w:t>fibre</w:t>
      </w:r>
      <w:proofErr w:type="spellEnd"/>
    </w:p>
    <w:p w14:paraId="4DE9131F" w14:textId="77777777" w:rsidR="00755E2B" w:rsidRPr="00852FFA" w:rsidRDefault="00755E2B" w:rsidP="00755E2B">
      <w:pPr>
        <w:spacing w:after="0" w:line="240" w:lineRule="auto"/>
        <w:ind w:left="720"/>
        <w:rPr>
          <w:sz w:val="24"/>
          <w:szCs w:val="24"/>
        </w:rPr>
      </w:pPr>
      <w:r w:rsidRPr="00852FFA">
        <w:rPr>
          <w:sz w:val="24"/>
          <w:szCs w:val="24"/>
        </w:rPr>
        <w:t xml:space="preserve"> </w:t>
      </w:r>
    </w:p>
    <w:p w14:paraId="018F7517" w14:textId="77777777" w:rsidR="00755E2B" w:rsidRPr="00852FFA" w:rsidRDefault="00755E2B" w:rsidP="00755E2B">
      <w:pPr>
        <w:tabs>
          <w:tab w:val="left" w:pos="2286"/>
        </w:tabs>
        <w:spacing w:after="0" w:line="240" w:lineRule="auto"/>
        <w:jc w:val="center"/>
        <w:rPr>
          <w:sz w:val="24"/>
          <w:szCs w:val="24"/>
        </w:rPr>
      </w:pPr>
      <w:r w:rsidRPr="00852FFA">
        <w:rPr>
          <w:noProof/>
          <w:sz w:val="24"/>
          <w:szCs w:val="24"/>
          <w:lang w:eastAsia="en-CA"/>
        </w:rPr>
        <w:drawing>
          <wp:inline distT="0" distB="0" distL="0" distR="0" wp14:anchorId="45DE6B52" wp14:editId="7523410C">
            <wp:extent cx="3760150" cy="2130725"/>
            <wp:effectExtent l="0" t="0" r="0" b="3175"/>
            <wp:docPr id="24" name="Picture 24" descr="https://basicbiochem.files.wordpress.com/2013/09/neuron-p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basicbiochem.files.wordpress.com/2013/09/neuron-png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306" cy="2147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8BAB40" w14:textId="77777777" w:rsidR="00755E2B" w:rsidRPr="00852FFA" w:rsidRDefault="00755E2B" w:rsidP="00755E2B">
      <w:pPr>
        <w:tabs>
          <w:tab w:val="left" w:pos="2286"/>
        </w:tabs>
        <w:spacing w:after="0" w:line="240" w:lineRule="auto"/>
        <w:jc w:val="center"/>
        <w:rPr>
          <w:sz w:val="24"/>
          <w:szCs w:val="24"/>
        </w:rPr>
      </w:pPr>
    </w:p>
    <w:p w14:paraId="4435A36C" w14:textId="77777777" w:rsidR="00755E2B" w:rsidRPr="00852FFA" w:rsidRDefault="00755E2B" w:rsidP="00755E2B">
      <w:pPr>
        <w:spacing w:after="0" w:line="240" w:lineRule="auto"/>
        <w:rPr>
          <w:sz w:val="24"/>
          <w:szCs w:val="24"/>
        </w:rPr>
      </w:pPr>
      <w:r w:rsidRPr="00852FFA">
        <w:rPr>
          <w:bCs/>
          <w:sz w:val="24"/>
          <w:szCs w:val="24"/>
        </w:rPr>
        <w:t>Types</w:t>
      </w:r>
      <w:r w:rsidRPr="00852FFA">
        <w:rPr>
          <w:sz w:val="24"/>
          <w:szCs w:val="24"/>
        </w:rPr>
        <w:t>:</w:t>
      </w:r>
    </w:p>
    <w:p w14:paraId="58CB3E46" w14:textId="195BA795" w:rsidR="00755E2B" w:rsidRPr="00852FFA" w:rsidRDefault="00755E2B" w:rsidP="00755E2B">
      <w:pPr>
        <w:pStyle w:val="ListParagraph"/>
        <w:numPr>
          <w:ilvl w:val="0"/>
          <w:numId w:val="2"/>
        </w:numPr>
        <w:ind w:left="360"/>
        <w:rPr>
          <w:rFonts w:asciiTheme="minorHAnsi" w:hAnsiTheme="minorHAnsi"/>
        </w:rPr>
      </w:pPr>
      <w:r w:rsidRPr="00852FFA">
        <w:rPr>
          <w:rFonts w:asciiTheme="minorHAnsi" w:hAnsiTheme="minorHAnsi"/>
          <w:bCs/>
        </w:rPr>
        <w:t xml:space="preserve">Sensory (afferent) </w:t>
      </w:r>
      <w:r w:rsidR="00CC3D8B" w:rsidRPr="00852FFA">
        <w:rPr>
          <w:rFonts w:asciiTheme="minorHAnsi" w:hAnsiTheme="minorHAnsi"/>
          <w:bCs/>
        </w:rPr>
        <w:t>N</w:t>
      </w:r>
      <w:r w:rsidRPr="00852FFA">
        <w:rPr>
          <w:rFonts w:asciiTheme="minorHAnsi" w:hAnsiTheme="minorHAnsi"/>
          <w:bCs/>
        </w:rPr>
        <w:t>euron</w:t>
      </w:r>
    </w:p>
    <w:p w14:paraId="0820EDAF" w14:textId="77777777" w:rsidR="00755E2B" w:rsidRPr="00852FFA" w:rsidRDefault="00755E2B" w:rsidP="00755E2B">
      <w:pPr>
        <w:pStyle w:val="ListParagraph"/>
        <w:numPr>
          <w:ilvl w:val="0"/>
          <w:numId w:val="3"/>
        </w:numPr>
        <w:ind w:left="72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takes messages from the sensory cell in a sense organ to the central nervous system (CNS)</w:t>
      </w:r>
    </w:p>
    <w:p w14:paraId="724AF56A" w14:textId="77777777" w:rsidR="00755E2B" w:rsidRPr="00852FFA" w:rsidRDefault="00755E2B" w:rsidP="00755E2B">
      <w:pPr>
        <w:pStyle w:val="ListParagraph"/>
        <w:numPr>
          <w:ilvl w:val="0"/>
          <w:numId w:val="3"/>
        </w:numPr>
        <w:ind w:left="72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these typically have a long dendrite and short axon</w:t>
      </w:r>
    </w:p>
    <w:p w14:paraId="40B5CF1B" w14:textId="77777777" w:rsidR="00755E2B" w:rsidRPr="00852FFA" w:rsidRDefault="00755E2B" w:rsidP="00755E2B">
      <w:pPr>
        <w:spacing w:after="0" w:line="240" w:lineRule="auto"/>
        <w:rPr>
          <w:sz w:val="24"/>
          <w:szCs w:val="24"/>
        </w:rPr>
      </w:pPr>
      <w:r w:rsidRPr="00852FFA">
        <w:rPr>
          <w:sz w:val="24"/>
          <w:szCs w:val="24"/>
        </w:rPr>
        <w:tab/>
      </w:r>
      <w:r w:rsidRPr="00852FFA">
        <w:rPr>
          <w:sz w:val="24"/>
          <w:szCs w:val="24"/>
        </w:rPr>
        <w:tab/>
      </w:r>
    </w:p>
    <w:p w14:paraId="19D7125B" w14:textId="38900FB4" w:rsidR="00755E2B" w:rsidRPr="00852FFA" w:rsidRDefault="00755E2B" w:rsidP="00755E2B">
      <w:pPr>
        <w:pStyle w:val="ListParagraph"/>
        <w:numPr>
          <w:ilvl w:val="0"/>
          <w:numId w:val="2"/>
        </w:numPr>
        <w:ind w:left="360"/>
        <w:rPr>
          <w:rFonts w:asciiTheme="minorHAnsi" w:hAnsiTheme="minorHAnsi"/>
        </w:rPr>
      </w:pPr>
      <w:r w:rsidRPr="00852FFA">
        <w:rPr>
          <w:rFonts w:asciiTheme="minorHAnsi" w:hAnsiTheme="minorHAnsi"/>
          <w:bCs/>
        </w:rPr>
        <w:t xml:space="preserve">Motor (efferent) </w:t>
      </w:r>
      <w:r w:rsidR="00CC3D8B" w:rsidRPr="00852FFA">
        <w:rPr>
          <w:rFonts w:asciiTheme="minorHAnsi" w:hAnsiTheme="minorHAnsi"/>
          <w:bCs/>
        </w:rPr>
        <w:t>N</w:t>
      </w:r>
      <w:r w:rsidRPr="00852FFA">
        <w:rPr>
          <w:rFonts w:asciiTheme="minorHAnsi" w:hAnsiTheme="minorHAnsi"/>
          <w:bCs/>
        </w:rPr>
        <w:t>euron</w:t>
      </w:r>
    </w:p>
    <w:p w14:paraId="6AE7F4D6" w14:textId="77777777" w:rsidR="00755E2B" w:rsidRPr="00852FFA" w:rsidRDefault="00755E2B" w:rsidP="00755E2B">
      <w:pPr>
        <w:pStyle w:val="ListParagraph"/>
        <w:numPr>
          <w:ilvl w:val="0"/>
          <w:numId w:val="4"/>
        </w:numPr>
        <w:ind w:left="720"/>
        <w:rPr>
          <w:rFonts w:asciiTheme="minorHAnsi" w:hAnsiTheme="minorHAnsi"/>
        </w:rPr>
      </w:pPr>
      <w:r w:rsidRPr="00852FFA">
        <w:rPr>
          <w:rFonts w:asciiTheme="minorHAnsi" w:hAnsiTheme="minorHAnsi"/>
        </w:rPr>
        <w:t xml:space="preserve">takes the message from the CNS to innervate an </w:t>
      </w:r>
      <w:proofErr w:type="spellStart"/>
      <w:r w:rsidRPr="00852FFA">
        <w:rPr>
          <w:rFonts w:asciiTheme="minorHAnsi" w:hAnsiTheme="minorHAnsi"/>
        </w:rPr>
        <w:t>affector</w:t>
      </w:r>
      <w:proofErr w:type="spellEnd"/>
      <w:r w:rsidRPr="00852FFA">
        <w:rPr>
          <w:rFonts w:asciiTheme="minorHAnsi" w:hAnsiTheme="minorHAnsi"/>
        </w:rPr>
        <w:t xml:space="preserve"> (muscle or gland)</w:t>
      </w:r>
    </w:p>
    <w:p w14:paraId="5FA8B664" w14:textId="09B73154" w:rsidR="00755E2B" w:rsidRPr="00852FFA" w:rsidRDefault="00755E2B" w:rsidP="00755E2B">
      <w:pPr>
        <w:pStyle w:val="ListParagraph"/>
        <w:numPr>
          <w:ilvl w:val="0"/>
          <w:numId w:val="4"/>
        </w:numPr>
        <w:ind w:left="72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these typically have a short dendrite and a long axon</w:t>
      </w:r>
    </w:p>
    <w:p w14:paraId="53EC1B30" w14:textId="3ECAF758" w:rsidR="00CC3D8B" w:rsidRPr="00852FFA" w:rsidRDefault="00CC3D8B" w:rsidP="00755E2B">
      <w:pPr>
        <w:pStyle w:val="ListParagraph"/>
        <w:numPr>
          <w:ilvl w:val="0"/>
          <w:numId w:val="4"/>
        </w:numPr>
        <w:ind w:left="72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somatic motor neurons – one neuron acting on skeletal muscle</w:t>
      </w:r>
    </w:p>
    <w:p w14:paraId="0B7FB2E7" w14:textId="6244CA11" w:rsidR="00CC3D8B" w:rsidRPr="00852FFA" w:rsidRDefault="00CC3D8B" w:rsidP="00755E2B">
      <w:pPr>
        <w:pStyle w:val="ListParagraph"/>
        <w:numPr>
          <w:ilvl w:val="0"/>
          <w:numId w:val="4"/>
        </w:numPr>
        <w:ind w:left="72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autonomic motor neurons – two neurons acting on cardiac muscle, smooth muscle or a gland</w:t>
      </w:r>
    </w:p>
    <w:p w14:paraId="666A15E2" w14:textId="77777777" w:rsidR="00755E2B" w:rsidRPr="00852FFA" w:rsidRDefault="00755E2B" w:rsidP="00755E2B">
      <w:pPr>
        <w:spacing w:after="0" w:line="240" w:lineRule="auto"/>
        <w:ind w:left="720"/>
        <w:rPr>
          <w:bCs/>
          <w:sz w:val="24"/>
          <w:szCs w:val="24"/>
        </w:rPr>
      </w:pPr>
    </w:p>
    <w:p w14:paraId="0ED66D1A" w14:textId="77777777" w:rsidR="00755E2B" w:rsidRPr="00852FFA" w:rsidRDefault="00755E2B" w:rsidP="00755E2B">
      <w:pPr>
        <w:pStyle w:val="ListParagraph"/>
        <w:numPr>
          <w:ilvl w:val="0"/>
          <w:numId w:val="2"/>
        </w:numPr>
        <w:ind w:left="360"/>
        <w:rPr>
          <w:rFonts w:asciiTheme="minorHAnsi" w:hAnsiTheme="minorHAnsi"/>
        </w:rPr>
      </w:pPr>
      <w:r w:rsidRPr="00852FFA">
        <w:rPr>
          <w:rFonts w:asciiTheme="minorHAnsi" w:hAnsiTheme="minorHAnsi"/>
          <w:bCs/>
        </w:rPr>
        <w:t>Interneuron (association neuron)</w:t>
      </w:r>
    </w:p>
    <w:p w14:paraId="5324246F" w14:textId="77777777" w:rsidR="00755E2B" w:rsidRPr="00852FFA" w:rsidRDefault="00755E2B" w:rsidP="00755E2B">
      <w:pPr>
        <w:pStyle w:val="ListParagraph"/>
        <w:numPr>
          <w:ilvl w:val="0"/>
          <w:numId w:val="5"/>
        </w:numPr>
        <w:ind w:left="72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located in the CNS (spinal cord or brain)</w:t>
      </w:r>
    </w:p>
    <w:p w14:paraId="2C9693B0" w14:textId="77777777" w:rsidR="00755E2B" w:rsidRPr="00852FFA" w:rsidRDefault="00755E2B" w:rsidP="00755E2B">
      <w:pPr>
        <w:pStyle w:val="ListParagraph"/>
        <w:numPr>
          <w:ilvl w:val="0"/>
          <w:numId w:val="5"/>
        </w:numPr>
        <w:ind w:left="72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they take messages from the sensory neuron and send it to other interneurons or to the motor neuron</w:t>
      </w:r>
    </w:p>
    <w:p w14:paraId="3B5F95F3" w14:textId="77777777" w:rsidR="00755E2B" w:rsidRPr="00852FFA" w:rsidRDefault="00755E2B" w:rsidP="00755E2B">
      <w:pPr>
        <w:spacing w:after="0" w:line="240" w:lineRule="auto"/>
        <w:rPr>
          <w:sz w:val="24"/>
          <w:szCs w:val="24"/>
        </w:rPr>
      </w:pPr>
      <w:r w:rsidRPr="00852FFA">
        <w:rPr>
          <w:sz w:val="24"/>
          <w:szCs w:val="24"/>
        </w:rPr>
        <w:lastRenderedPageBreak/>
        <w:t>Myelin Sheath</w:t>
      </w:r>
    </w:p>
    <w:p w14:paraId="5D087154" w14:textId="77777777" w:rsidR="00755E2B" w:rsidRPr="00852FFA" w:rsidRDefault="00755E2B" w:rsidP="00755E2B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852FFA">
        <w:rPr>
          <w:rFonts w:asciiTheme="minorHAnsi" w:hAnsiTheme="minorHAnsi"/>
        </w:rPr>
        <w:t>protective sheath that covers some neurons</w:t>
      </w:r>
    </w:p>
    <w:p w14:paraId="27F08C7E" w14:textId="0132AB93" w:rsidR="00755E2B" w:rsidRPr="00852FFA" w:rsidRDefault="00755E2B" w:rsidP="00755E2B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852FFA">
        <w:rPr>
          <w:rFonts w:asciiTheme="minorHAnsi" w:hAnsiTheme="minorHAnsi"/>
        </w:rPr>
        <w:t>cells wrap</w:t>
      </w:r>
      <w:bookmarkStart w:id="0" w:name="_GoBack"/>
      <w:bookmarkEnd w:id="0"/>
      <w:r w:rsidRPr="00852FFA">
        <w:rPr>
          <w:rFonts w:asciiTheme="minorHAnsi" w:hAnsiTheme="minorHAnsi"/>
        </w:rPr>
        <w:t xml:space="preserve"> around the axon and/or dendrite non-continuously</w:t>
      </w:r>
    </w:p>
    <w:p w14:paraId="524A839B" w14:textId="77777777" w:rsidR="00755E2B" w:rsidRPr="00852FFA" w:rsidRDefault="00755E2B" w:rsidP="00755E2B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852FFA">
        <w:rPr>
          <w:rFonts w:asciiTheme="minorHAnsi" w:hAnsiTheme="minorHAnsi"/>
        </w:rPr>
        <w:t>gaps between the myelin cells are called Nodes of Ranvier</w:t>
      </w:r>
    </w:p>
    <w:p w14:paraId="0FA7B63E" w14:textId="77777777" w:rsidR="00755E2B" w:rsidRPr="00852FFA" w:rsidRDefault="00755E2B" w:rsidP="00755E2B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852FFA">
        <w:rPr>
          <w:rFonts w:asciiTheme="minorHAnsi" w:hAnsiTheme="minorHAnsi"/>
        </w:rPr>
        <w:t>in the PNS</w:t>
      </w:r>
    </w:p>
    <w:p w14:paraId="30070F56" w14:textId="77777777" w:rsidR="00755E2B" w:rsidRPr="00852FFA" w:rsidRDefault="00755E2B" w:rsidP="00755E2B">
      <w:pPr>
        <w:pStyle w:val="ListParagraph"/>
        <w:numPr>
          <w:ilvl w:val="0"/>
          <w:numId w:val="6"/>
        </w:numPr>
        <w:ind w:left="108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myelin produced by Schwann cells</w:t>
      </w:r>
    </w:p>
    <w:p w14:paraId="19E43388" w14:textId="77777777" w:rsidR="00755E2B" w:rsidRPr="00852FFA" w:rsidRDefault="00755E2B" w:rsidP="00755E2B">
      <w:pPr>
        <w:pStyle w:val="ListParagraph"/>
        <w:numPr>
          <w:ilvl w:val="0"/>
          <w:numId w:val="6"/>
        </w:numPr>
        <w:ind w:left="1080"/>
        <w:rPr>
          <w:rFonts w:asciiTheme="minorHAnsi" w:hAnsiTheme="minorHAnsi"/>
        </w:rPr>
      </w:pPr>
      <w:r w:rsidRPr="00852FFA">
        <w:rPr>
          <w:rFonts w:asciiTheme="minorHAnsi" w:hAnsiTheme="minorHAnsi"/>
        </w:rPr>
        <w:t xml:space="preserve">gives the nerve </w:t>
      </w:r>
      <w:proofErr w:type="spellStart"/>
      <w:r w:rsidRPr="00852FFA">
        <w:rPr>
          <w:rFonts w:asciiTheme="minorHAnsi" w:hAnsiTheme="minorHAnsi"/>
        </w:rPr>
        <w:t>fibres</w:t>
      </w:r>
      <w:proofErr w:type="spellEnd"/>
      <w:r w:rsidRPr="00852FFA">
        <w:rPr>
          <w:rFonts w:asciiTheme="minorHAnsi" w:hAnsiTheme="minorHAnsi"/>
        </w:rPr>
        <w:t xml:space="preserve"> the white, glistening appearance</w:t>
      </w:r>
    </w:p>
    <w:p w14:paraId="6299A15A" w14:textId="77777777" w:rsidR="00755E2B" w:rsidRPr="00852FFA" w:rsidRDefault="00755E2B" w:rsidP="00755E2B">
      <w:pPr>
        <w:pStyle w:val="ListParagraph"/>
        <w:numPr>
          <w:ilvl w:val="0"/>
          <w:numId w:val="6"/>
        </w:numPr>
        <w:ind w:left="1080"/>
        <w:rPr>
          <w:rFonts w:asciiTheme="minorHAnsi" w:hAnsiTheme="minorHAnsi"/>
        </w:rPr>
      </w:pPr>
      <w:r w:rsidRPr="00852FFA">
        <w:rPr>
          <w:rFonts w:asciiTheme="minorHAnsi" w:hAnsiTheme="minorHAnsi"/>
        </w:rPr>
        <w:t xml:space="preserve">if a nerve is severed, the Schwann cells can hold the severed nerve in position to facilitated nerve </w:t>
      </w:r>
      <w:proofErr w:type="spellStart"/>
      <w:r w:rsidRPr="00852FFA">
        <w:rPr>
          <w:rFonts w:asciiTheme="minorHAnsi" w:hAnsiTheme="minorHAnsi"/>
        </w:rPr>
        <w:t>fibre</w:t>
      </w:r>
      <w:proofErr w:type="spellEnd"/>
      <w:r w:rsidRPr="00852FFA">
        <w:rPr>
          <w:rFonts w:asciiTheme="minorHAnsi" w:hAnsiTheme="minorHAnsi"/>
        </w:rPr>
        <w:t xml:space="preserve"> regeneration</w:t>
      </w:r>
    </w:p>
    <w:p w14:paraId="3ACFD555" w14:textId="77777777" w:rsidR="00755E2B" w:rsidRPr="00852FFA" w:rsidRDefault="00755E2B" w:rsidP="00755E2B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852FFA">
        <w:rPr>
          <w:rFonts w:asciiTheme="minorHAnsi" w:hAnsiTheme="minorHAnsi"/>
        </w:rPr>
        <w:t>in the CNS</w:t>
      </w:r>
    </w:p>
    <w:p w14:paraId="5237FD56" w14:textId="77777777" w:rsidR="00755E2B" w:rsidRPr="00852FFA" w:rsidRDefault="00755E2B" w:rsidP="00755E2B">
      <w:pPr>
        <w:pStyle w:val="ListParagraph"/>
        <w:numPr>
          <w:ilvl w:val="0"/>
          <w:numId w:val="6"/>
        </w:numPr>
        <w:ind w:left="108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myelin produced by oligodendrocyte cells</w:t>
      </w:r>
    </w:p>
    <w:p w14:paraId="48FEB5D1" w14:textId="77777777" w:rsidR="00755E2B" w:rsidRPr="00852FFA" w:rsidRDefault="00755E2B" w:rsidP="00755E2B">
      <w:pPr>
        <w:pStyle w:val="ListParagraph"/>
        <w:numPr>
          <w:ilvl w:val="0"/>
          <w:numId w:val="6"/>
        </w:numPr>
        <w:ind w:left="108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nerve regeneration does not naturally occur in the CNS</w:t>
      </w:r>
    </w:p>
    <w:p w14:paraId="6E91EA24" w14:textId="77777777" w:rsidR="00755E2B" w:rsidRPr="00852FFA" w:rsidRDefault="00755E2B" w:rsidP="00755E2B">
      <w:pPr>
        <w:pStyle w:val="ListParagraph"/>
        <w:numPr>
          <w:ilvl w:val="0"/>
          <w:numId w:val="6"/>
        </w:numPr>
        <w:ind w:left="108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two types of matter in the CNS</w:t>
      </w:r>
    </w:p>
    <w:p w14:paraId="6ED05166" w14:textId="77777777" w:rsidR="00755E2B" w:rsidRPr="00852FFA" w:rsidRDefault="00755E2B" w:rsidP="00755E2B">
      <w:pPr>
        <w:pStyle w:val="ListParagraph"/>
        <w:numPr>
          <w:ilvl w:val="0"/>
          <w:numId w:val="6"/>
        </w:numPr>
        <w:ind w:left="144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Grey Matter – contains non-myelinated axons</w:t>
      </w:r>
    </w:p>
    <w:p w14:paraId="48CFACAA" w14:textId="77777777" w:rsidR="00755E2B" w:rsidRPr="00852FFA" w:rsidRDefault="00755E2B" w:rsidP="00755E2B">
      <w:pPr>
        <w:pStyle w:val="ListParagraph"/>
        <w:numPr>
          <w:ilvl w:val="0"/>
          <w:numId w:val="6"/>
        </w:numPr>
        <w:ind w:left="1440"/>
        <w:rPr>
          <w:rFonts w:asciiTheme="minorHAnsi" w:hAnsiTheme="minorHAnsi"/>
        </w:rPr>
      </w:pPr>
      <w:r w:rsidRPr="00852FFA">
        <w:rPr>
          <w:rFonts w:asciiTheme="minorHAnsi" w:hAnsiTheme="minorHAnsi"/>
        </w:rPr>
        <w:t>White Matter – contains myelinated axons that link different parts of the brain together</w:t>
      </w:r>
    </w:p>
    <w:p w14:paraId="621FE446" w14:textId="77777777" w:rsidR="00755E2B" w:rsidRPr="00852FFA" w:rsidRDefault="00755E2B" w:rsidP="00755E2B"/>
    <w:p w14:paraId="7C854E8E" w14:textId="77777777" w:rsidR="00755E2B" w:rsidRPr="00852FFA" w:rsidRDefault="00755E2B" w:rsidP="00755E2B"/>
    <w:p w14:paraId="2123AAD4" w14:textId="77777777" w:rsidR="00755E2B" w:rsidRPr="00852FFA" w:rsidRDefault="00755E2B" w:rsidP="00CC3D8B">
      <w:pPr>
        <w:jc w:val="center"/>
      </w:pPr>
      <w:r w:rsidRPr="00852FFA">
        <w:rPr>
          <w:noProof/>
          <w:lang w:eastAsia="en-CA"/>
        </w:rPr>
        <w:drawing>
          <wp:inline distT="0" distB="0" distL="0" distR="0" wp14:anchorId="15C31906" wp14:editId="77740AE2">
            <wp:extent cx="5342255" cy="380978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301" cy="385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5E2B" w:rsidRPr="00852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D6F1D"/>
    <w:multiLevelType w:val="hybridMultilevel"/>
    <w:tmpl w:val="85E40F7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82800"/>
    <w:multiLevelType w:val="hybridMultilevel"/>
    <w:tmpl w:val="69F0855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596215"/>
    <w:multiLevelType w:val="hybridMultilevel"/>
    <w:tmpl w:val="F19EE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26B35"/>
    <w:multiLevelType w:val="hybridMultilevel"/>
    <w:tmpl w:val="BADCFA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577A6"/>
    <w:multiLevelType w:val="hybridMultilevel"/>
    <w:tmpl w:val="F2040A6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DD5DE7"/>
    <w:multiLevelType w:val="hybridMultilevel"/>
    <w:tmpl w:val="7DF6AD9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F42ED6"/>
    <w:multiLevelType w:val="hybridMultilevel"/>
    <w:tmpl w:val="EF1A803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2B"/>
    <w:rsid w:val="00201CCE"/>
    <w:rsid w:val="00755E2B"/>
    <w:rsid w:val="00852FFA"/>
    <w:rsid w:val="008B3141"/>
    <w:rsid w:val="008E5613"/>
    <w:rsid w:val="00CC3D8B"/>
    <w:rsid w:val="00EB7921"/>
    <w:rsid w:val="00FB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2F9F0"/>
  <w15:docId w15:val="{D42273A6-5CFC-437D-A6E5-C06FADAC3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5E2B"/>
    <w:pPr>
      <w:spacing w:after="160" w:line="259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755E2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5E2B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755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E2B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Mark Hunter</cp:lastModifiedBy>
  <cp:revision>7</cp:revision>
  <dcterms:created xsi:type="dcterms:W3CDTF">2016-05-16T15:41:00Z</dcterms:created>
  <dcterms:modified xsi:type="dcterms:W3CDTF">2025-11-13T18:25:00Z</dcterms:modified>
</cp:coreProperties>
</file>